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585E40" w:rsidRPr="00650988" w:rsidTr="00D774D8">
        <w:trPr>
          <w:trHeight w:val="1275"/>
        </w:trPr>
        <w:tc>
          <w:tcPr>
            <w:tcW w:w="4678" w:type="dxa"/>
          </w:tcPr>
          <w:p w:rsidR="00EA406E" w:rsidRDefault="00EA406E" w:rsidP="00D774D8">
            <w:pPr>
              <w:jc w:val="center"/>
              <w:rPr>
                <w:lang w:val="tt-RU"/>
              </w:rPr>
            </w:pPr>
          </w:p>
          <w:p w:rsidR="00585E40" w:rsidRPr="00650988" w:rsidRDefault="00585E40" w:rsidP="00D774D8">
            <w:pPr>
              <w:jc w:val="center"/>
              <w:rPr>
                <w:lang w:val="tt-RU"/>
              </w:rPr>
            </w:pPr>
            <w:r w:rsidRPr="00650988">
              <w:rPr>
                <w:lang w:val="tt-RU"/>
              </w:rPr>
              <w:t>РЕСПУБЛИКА ТАТАРСТАН</w:t>
            </w:r>
          </w:p>
          <w:p w:rsidR="00585E40" w:rsidRPr="00650988" w:rsidRDefault="00585E40" w:rsidP="00D774D8">
            <w:pPr>
              <w:jc w:val="center"/>
              <w:rPr>
                <w:sz w:val="16"/>
                <w:szCs w:val="16"/>
                <w:lang w:val="tt-RU"/>
              </w:rPr>
            </w:pPr>
          </w:p>
          <w:p w:rsidR="00585E40" w:rsidRPr="00650988" w:rsidRDefault="00585E40" w:rsidP="00D774D8">
            <w:pPr>
              <w:jc w:val="center"/>
              <w:rPr>
                <w:lang w:val="tt-RU"/>
              </w:rPr>
            </w:pPr>
            <w:r w:rsidRPr="00650988">
              <w:rPr>
                <w:lang w:val="tt-RU"/>
              </w:rPr>
              <w:t>СОВЕТ НИЖНЕКАМСКОГО</w:t>
            </w:r>
          </w:p>
          <w:p w:rsidR="00585E40" w:rsidRPr="00650988" w:rsidRDefault="00585E40" w:rsidP="00D774D8">
            <w:pPr>
              <w:jc w:val="center"/>
              <w:rPr>
                <w:lang w:val="tt-RU"/>
              </w:rPr>
            </w:pPr>
            <w:r w:rsidRPr="00650988">
              <w:rPr>
                <w:lang w:val="tt-RU"/>
              </w:rPr>
              <w:t>МУНИЦИПАЛЬНОГО РАЙОНА</w:t>
            </w:r>
          </w:p>
          <w:p w:rsidR="00585E40" w:rsidRPr="00650988" w:rsidRDefault="00585E40" w:rsidP="00D774D8">
            <w:pPr>
              <w:jc w:val="center"/>
              <w:rPr>
                <w:sz w:val="17"/>
                <w:szCs w:val="17"/>
                <w:lang w:val="tt-RU"/>
              </w:rPr>
            </w:pPr>
          </w:p>
          <w:p w:rsidR="00585E40" w:rsidRPr="00650988" w:rsidRDefault="00585E40" w:rsidP="00D774D8">
            <w:pPr>
              <w:jc w:val="center"/>
              <w:rPr>
                <w:sz w:val="8"/>
                <w:szCs w:val="8"/>
              </w:rPr>
            </w:pPr>
          </w:p>
          <w:p w:rsidR="00585E40" w:rsidRPr="00650988" w:rsidRDefault="00585E40" w:rsidP="00D774D8">
            <w:pPr>
              <w:jc w:val="center"/>
              <w:rPr>
                <w:sz w:val="20"/>
                <w:lang w:val="tt-RU"/>
              </w:rPr>
            </w:pPr>
            <w:r w:rsidRPr="00650988">
              <w:rPr>
                <w:sz w:val="20"/>
                <w:lang w:val="tt-RU"/>
              </w:rPr>
              <w:t>423586, г. Нижнекамск, пр. Строителей, 12</w:t>
            </w:r>
          </w:p>
          <w:p w:rsidR="00585E40" w:rsidRPr="00650988" w:rsidRDefault="00585E40" w:rsidP="00D774D8">
            <w:pPr>
              <w:jc w:val="center"/>
              <w:rPr>
                <w:sz w:val="20"/>
                <w:szCs w:val="18"/>
                <w:lang w:val="tt-RU"/>
              </w:rPr>
            </w:pPr>
            <w:r w:rsidRPr="00650988">
              <w:rPr>
                <w:sz w:val="20"/>
                <w:szCs w:val="18"/>
                <w:lang w:val="tt-RU"/>
              </w:rPr>
              <w:t>тел./факс (8555) 41-70-00</w:t>
            </w:r>
          </w:p>
          <w:p w:rsidR="00585E40" w:rsidRPr="00650988" w:rsidRDefault="00585E40" w:rsidP="00D774D8">
            <w:pPr>
              <w:jc w:val="center"/>
              <w:rPr>
                <w:sz w:val="15"/>
                <w:szCs w:val="15"/>
                <w:lang w:val="tt-RU"/>
              </w:rPr>
            </w:pPr>
            <w:r w:rsidRPr="00650988">
              <w:rPr>
                <w:noProof/>
              </w:rPr>
              <mc:AlternateContent>
                <mc:Choice Requires="wps">
                  <w:drawing>
                    <wp:anchor distT="0" distB="0" distL="114300" distR="114300" simplePos="0" relativeHeight="251659264" behindDoc="0" locked="0" layoutInCell="1" allowOverlap="1" wp14:anchorId="6CCDF37A" wp14:editId="34028E40">
                      <wp:simplePos x="0" y="0"/>
                      <wp:positionH relativeFrom="column">
                        <wp:posOffset>-69215</wp:posOffset>
                      </wp:positionH>
                      <wp:positionV relativeFrom="paragraph">
                        <wp:posOffset>130175</wp:posOffset>
                      </wp:positionV>
                      <wp:extent cx="6575425" cy="1905"/>
                      <wp:effectExtent l="0" t="0" r="34925" b="3619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F96560" id="_x0000_t32" coordsize="21600,21600" o:spt="32" o:oned="t" path="m,l21600,21600e" filled="f">
                      <v:path arrowok="t" fillok="f" o:connecttype="none"/>
                      <o:lock v:ext="edit" shapetype="t"/>
                    </v:shapetype>
                    <v:shape id="Прямая со стрелкой 12"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" strokecolor="#365f91"/>
                  </w:pict>
                </mc:Fallback>
              </mc:AlternateContent>
            </w:r>
            <w:r w:rsidRPr="00650988">
              <w:rPr>
                <w:noProof/>
              </w:rPr>
              <mc:AlternateContent>
                <mc:Choice Requires="wps">
                  <w:drawing>
                    <wp:anchor distT="4294967292" distB="4294967292" distL="114300" distR="114300" simplePos="0" relativeHeight="251661312" behindDoc="0" locked="0" layoutInCell="1" allowOverlap="1" wp14:anchorId="6117FBB3" wp14:editId="701FE2AF">
                      <wp:simplePos x="0" y="0"/>
                      <wp:positionH relativeFrom="column">
                        <wp:posOffset>-61595</wp:posOffset>
                      </wp:positionH>
                      <wp:positionV relativeFrom="paragraph">
                        <wp:posOffset>151764</wp:posOffset>
                      </wp:positionV>
                      <wp:extent cx="6571615" cy="0"/>
                      <wp:effectExtent l="0" t="0" r="19685" b="190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D47602" id="Прямая со стрелкой 11" o:spid="_x0000_s1026" type="#_x0000_t32" style="position:absolute;margin-left:-4.85pt;margin-top:11.95pt;width:517.4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" strokecolor="#00b050"/>
                  </w:pict>
                </mc:Fallback>
              </mc:AlternateContent>
            </w:r>
            <w:r w:rsidRPr="00650988">
              <w:rPr>
                <w:noProof/>
              </w:rPr>
              <mc:AlternateContent>
                <mc:Choice Requires="wps">
                  <w:drawing>
                    <wp:anchor distT="0" distB="0" distL="114300" distR="114300" simplePos="0" relativeHeight="251660288" behindDoc="0" locked="0" layoutInCell="1" allowOverlap="1" wp14:anchorId="1248398E" wp14:editId="77D4B84D">
                      <wp:simplePos x="0" y="0"/>
                      <wp:positionH relativeFrom="column">
                        <wp:posOffset>-69850</wp:posOffset>
                      </wp:positionH>
                      <wp:positionV relativeFrom="paragraph">
                        <wp:posOffset>139700</wp:posOffset>
                      </wp:positionV>
                      <wp:extent cx="6571615" cy="5715"/>
                      <wp:effectExtent l="0" t="0" r="19685" b="323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885717" id="Прямая со стрелкой 10"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" strokecolor="yellow"/>
                  </w:pict>
                </mc:Fallback>
              </mc:AlternateContent>
            </w:r>
            <w:r w:rsidRPr="00650988">
              <w:rPr>
                <w:sz w:val="15"/>
                <w:szCs w:val="15"/>
              </w:rPr>
              <w:t xml:space="preserve"> </w:t>
            </w:r>
          </w:p>
        </w:tc>
        <w:tc>
          <w:tcPr>
            <w:tcW w:w="1275" w:type="dxa"/>
          </w:tcPr>
          <w:p w:rsidR="00585E40" w:rsidRPr="00650988" w:rsidRDefault="00585E40" w:rsidP="00D774D8">
            <w:pPr>
              <w:jc w:val="center"/>
            </w:pPr>
            <w:r w:rsidRPr="00650988">
              <w:rPr>
                <w:noProof/>
              </w:rPr>
              <w:drawing>
                <wp:inline distT="0" distB="0" distL="0" distR="0" wp14:anchorId="36AF5942" wp14:editId="0000196A">
                  <wp:extent cx="790575" cy="914400"/>
                  <wp:effectExtent l="0" t="0" r="9525" b="0"/>
                  <wp:docPr id="9" name="Рисунок 9"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EA406E" w:rsidRDefault="00EA406E" w:rsidP="00D774D8">
            <w:pPr>
              <w:jc w:val="center"/>
              <w:rPr>
                <w:lang w:val="tt-RU"/>
              </w:rPr>
            </w:pPr>
          </w:p>
          <w:p w:rsidR="00585E40" w:rsidRPr="00650988" w:rsidRDefault="00585E40" w:rsidP="00D774D8">
            <w:pPr>
              <w:jc w:val="center"/>
              <w:rPr>
                <w:lang w:val="tt-RU"/>
              </w:rPr>
            </w:pPr>
            <w:r w:rsidRPr="00650988">
              <w:rPr>
                <w:lang w:val="tt-RU"/>
              </w:rPr>
              <w:t>ТАТАРСТАН РЕСПУБЛИКАСЫ</w:t>
            </w:r>
          </w:p>
          <w:p w:rsidR="00585E40" w:rsidRPr="00650988" w:rsidRDefault="00585E40" w:rsidP="00D774D8">
            <w:pPr>
              <w:jc w:val="center"/>
              <w:rPr>
                <w:sz w:val="16"/>
                <w:szCs w:val="16"/>
                <w:lang w:val="tt-RU"/>
              </w:rPr>
            </w:pPr>
          </w:p>
          <w:p w:rsidR="00585E40" w:rsidRPr="00650988" w:rsidRDefault="00585E40" w:rsidP="00D774D8">
            <w:pPr>
              <w:jc w:val="center"/>
              <w:rPr>
                <w:lang w:val="tt-RU"/>
              </w:rPr>
            </w:pPr>
            <w:r w:rsidRPr="00650988">
              <w:rPr>
                <w:lang w:val="tt-RU"/>
              </w:rPr>
              <w:t xml:space="preserve"> ТҮБӘН КАМА </w:t>
            </w:r>
          </w:p>
          <w:p w:rsidR="00585E40" w:rsidRPr="00650988" w:rsidRDefault="00585E40" w:rsidP="00D774D8">
            <w:pPr>
              <w:jc w:val="center"/>
              <w:rPr>
                <w:lang w:val="tt-RU"/>
              </w:rPr>
            </w:pPr>
            <w:r w:rsidRPr="00650988">
              <w:rPr>
                <w:lang w:val="tt-RU"/>
              </w:rPr>
              <w:t>МУНИЦИПАЛЬ РАЙОНЫ СОВЕТЫ</w:t>
            </w:r>
          </w:p>
          <w:p w:rsidR="00585E40" w:rsidRPr="00650988" w:rsidRDefault="00585E40" w:rsidP="00D774D8">
            <w:pPr>
              <w:jc w:val="center"/>
              <w:rPr>
                <w:sz w:val="17"/>
                <w:szCs w:val="17"/>
                <w:lang w:val="tt-RU"/>
              </w:rPr>
            </w:pPr>
          </w:p>
          <w:p w:rsidR="00585E40" w:rsidRPr="00650988" w:rsidRDefault="00585E40" w:rsidP="00D774D8">
            <w:pPr>
              <w:jc w:val="center"/>
              <w:rPr>
                <w:sz w:val="8"/>
                <w:szCs w:val="12"/>
                <w:lang w:val="tt-RU"/>
              </w:rPr>
            </w:pPr>
          </w:p>
          <w:p w:rsidR="00585E40" w:rsidRPr="00650988" w:rsidRDefault="00585E40" w:rsidP="00D774D8">
            <w:pPr>
              <w:jc w:val="center"/>
              <w:rPr>
                <w:sz w:val="20"/>
                <w:lang w:val="tt-RU"/>
              </w:rPr>
            </w:pPr>
            <w:r w:rsidRPr="00650988">
              <w:rPr>
                <w:sz w:val="20"/>
                <w:lang w:val="tt-RU"/>
              </w:rPr>
              <w:t>423586, Түбән Кама шәһәре, Төзүчеләр пр., 12</w:t>
            </w:r>
          </w:p>
          <w:p w:rsidR="00585E40" w:rsidRPr="00650988" w:rsidRDefault="00585E40" w:rsidP="00D774D8">
            <w:pPr>
              <w:jc w:val="center"/>
              <w:rPr>
                <w:sz w:val="15"/>
                <w:szCs w:val="15"/>
                <w:lang w:val="tt-RU"/>
              </w:rPr>
            </w:pPr>
            <w:r w:rsidRPr="00650988">
              <w:rPr>
                <w:sz w:val="20"/>
                <w:szCs w:val="18"/>
                <w:lang w:val="tt-RU"/>
              </w:rPr>
              <w:t>тел./факс (8555) 41-70-00</w:t>
            </w:r>
          </w:p>
        </w:tc>
      </w:tr>
    </w:tbl>
    <w:p w:rsidR="00585E40" w:rsidRPr="00650988" w:rsidRDefault="00585E40" w:rsidP="00585E40">
      <w:pPr>
        <w:pStyle w:val="ConsPlusNormal"/>
        <w:ind w:firstLine="0"/>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585E40" w:rsidRPr="00650988" w:rsidTr="00D774D8">
        <w:tc>
          <w:tcPr>
            <w:tcW w:w="5387" w:type="dxa"/>
            <w:shd w:val="clear" w:color="auto" w:fill="auto"/>
          </w:tcPr>
          <w:p w:rsidR="00585E40" w:rsidRPr="00650988" w:rsidRDefault="00585E40" w:rsidP="00D774D8">
            <w:pPr>
              <w:pStyle w:val="ConsPlusNormal"/>
              <w:ind w:firstLine="0"/>
              <w:rPr>
                <w:rFonts w:ascii="Times New Roman" w:hAnsi="Times New Roman" w:cs="Times New Roman"/>
                <w:sz w:val="24"/>
                <w:lang w:val="tt-RU"/>
              </w:rPr>
            </w:pPr>
            <w:r w:rsidRPr="00650988">
              <w:rPr>
                <w:rFonts w:ascii="Times New Roman" w:hAnsi="Times New Roman" w:cs="Times New Roman"/>
                <w:sz w:val="24"/>
                <w:lang w:val="tt-RU"/>
              </w:rPr>
              <w:t xml:space="preserve">                           РЕШЕНИЕ</w:t>
            </w:r>
          </w:p>
        </w:tc>
        <w:tc>
          <w:tcPr>
            <w:tcW w:w="4961" w:type="dxa"/>
            <w:shd w:val="clear" w:color="auto" w:fill="auto"/>
          </w:tcPr>
          <w:p w:rsidR="00585E40" w:rsidRPr="00650988" w:rsidRDefault="00585E40" w:rsidP="00D774D8">
            <w:pPr>
              <w:pStyle w:val="ConsPlusNormal"/>
              <w:ind w:firstLine="0"/>
              <w:jc w:val="center"/>
              <w:rPr>
                <w:rFonts w:ascii="Times New Roman" w:hAnsi="Times New Roman" w:cs="Times New Roman"/>
                <w:sz w:val="24"/>
                <w:lang w:val="tt-RU"/>
              </w:rPr>
            </w:pPr>
            <w:r w:rsidRPr="00650988">
              <w:rPr>
                <w:rFonts w:ascii="Times New Roman" w:hAnsi="Times New Roman" w:cs="Times New Roman"/>
                <w:sz w:val="24"/>
                <w:lang w:val="tt-RU"/>
              </w:rPr>
              <w:t xml:space="preserve">             КАРАР</w:t>
            </w:r>
          </w:p>
          <w:p w:rsidR="00585E40" w:rsidRPr="00650988" w:rsidRDefault="00585E40" w:rsidP="00D774D8">
            <w:pPr>
              <w:pStyle w:val="ConsPlusNormal"/>
              <w:ind w:firstLine="0"/>
              <w:jc w:val="center"/>
              <w:rPr>
                <w:rFonts w:ascii="Times New Roman" w:hAnsi="Times New Roman" w:cs="Times New Roman"/>
                <w:sz w:val="24"/>
                <w:lang w:val="tt-RU"/>
              </w:rPr>
            </w:pPr>
          </w:p>
        </w:tc>
      </w:tr>
      <w:tr w:rsidR="00585E40" w:rsidRPr="00650988" w:rsidTr="00D774D8">
        <w:trPr>
          <w:trHeight w:val="343"/>
        </w:trPr>
        <w:tc>
          <w:tcPr>
            <w:tcW w:w="5387" w:type="dxa"/>
            <w:shd w:val="clear" w:color="auto" w:fill="auto"/>
          </w:tcPr>
          <w:p w:rsidR="00585E40" w:rsidRPr="00650988" w:rsidRDefault="001F26EB" w:rsidP="00D774D8">
            <w:pPr>
              <w:pStyle w:val="ConsPlusNormal"/>
              <w:ind w:firstLine="0"/>
              <w:rPr>
                <w:rFonts w:ascii="Times New Roman" w:hAnsi="Times New Roman" w:cs="Times New Roman"/>
                <w:noProof/>
                <w:sz w:val="28"/>
              </w:rPr>
            </w:pPr>
            <w:r>
              <w:rPr>
                <w:rFonts w:ascii="Times New Roman" w:hAnsi="Times New Roman" w:cs="Times New Roman"/>
                <w:noProof/>
                <w:sz w:val="28"/>
              </w:rPr>
              <w:t>№ 46</w:t>
            </w:r>
          </w:p>
        </w:tc>
        <w:tc>
          <w:tcPr>
            <w:tcW w:w="4961" w:type="dxa"/>
            <w:shd w:val="clear" w:color="auto" w:fill="auto"/>
          </w:tcPr>
          <w:p w:rsidR="00585E40" w:rsidRPr="00650988" w:rsidRDefault="000A1585" w:rsidP="00CC336A">
            <w:pPr>
              <w:pStyle w:val="ConsPlusNormal"/>
              <w:ind w:firstLine="0"/>
              <w:jc w:val="right"/>
              <w:rPr>
                <w:rFonts w:ascii="Times New Roman" w:hAnsi="Times New Roman" w:cs="Times New Roman"/>
                <w:sz w:val="28"/>
                <w:lang w:val="tt-RU"/>
              </w:rPr>
            </w:pPr>
            <w:bookmarkStart w:id="0" w:name="_GoBack"/>
            <w:r>
              <w:rPr>
                <w:rFonts w:ascii="Times New Roman" w:hAnsi="Times New Roman" w:cs="Times New Roman"/>
                <w:sz w:val="28"/>
                <w:lang w:val="tt-RU"/>
              </w:rPr>
              <w:t>2025 елның 13 августы</w:t>
            </w:r>
            <w:bookmarkEnd w:id="0"/>
          </w:p>
        </w:tc>
      </w:tr>
    </w:tbl>
    <w:p w:rsidR="00CF51BE" w:rsidRPr="00CF51BE" w:rsidRDefault="00CF51BE" w:rsidP="00585E40">
      <w:pPr>
        <w:tabs>
          <w:tab w:val="left" w:pos="8736"/>
        </w:tabs>
        <w:rPr>
          <w:sz w:val="27"/>
          <w:szCs w:val="27"/>
        </w:rPr>
      </w:pPr>
    </w:p>
    <w:p w:rsidR="00CF51BE" w:rsidRPr="00E4561F" w:rsidRDefault="00CC336A" w:rsidP="00CC336A">
      <w:pPr>
        <w:ind w:firstLine="709"/>
        <w:jc w:val="center"/>
        <w:rPr>
          <w:sz w:val="28"/>
          <w:szCs w:val="28"/>
          <w:lang w:val="tt-RU"/>
        </w:rPr>
      </w:pPr>
      <w:r w:rsidRPr="00CC336A">
        <w:rPr>
          <w:sz w:val="28"/>
          <w:szCs w:val="28"/>
        </w:rPr>
        <w:t xml:space="preserve">Татарстан Республикасы Түбән Кама муниципаль районының муниципаль мөлкәтен ышанычлы </w:t>
      </w:r>
      <w:r w:rsidR="001F26EB">
        <w:rPr>
          <w:sz w:val="28"/>
          <w:szCs w:val="28"/>
        </w:rPr>
        <w:t>идарәгә тапшыру тәртибе турында</w:t>
      </w:r>
    </w:p>
    <w:p w:rsidR="00CF51BE" w:rsidRDefault="00CF51BE" w:rsidP="00CF51BE">
      <w:pPr>
        <w:ind w:firstLine="709"/>
        <w:jc w:val="both"/>
        <w:rPr>
          <w:sz w:val="28"/>
          <w:szCs w:val="28"/>
        </w:rPr>
      </w:pPr>
    </w:p>
    <w:p w:rsidR="00E04035" w:rsidRPr="00CF51BE" w:rsidRDefault="00E04035" w:rsidP="00CF51BE">
      <w:pPr>
        <w:ind w:firstLine="709"/>
        <w:jc w:val="both"/>
        <w:rPr>
          <w:sz w:val="28"/>
          <w:szCs w:val="28"/>
        </w:rPr>
      </w:pPr>
    </w:p>
    <w:p w:rsidR="00BF6369" w:rsidRDefault="00CC336A" w:rsidP="00CF51BE">
      <w:pPr>
        <w:ind w:firstLine="709"/>
        <w:jc w:val="both"/>
        <w:rPr>
          <w:color w:val="000000" w:themeColor="text1"/>
          <w:sz w:val="28"/>
          <w:szCs w:val="28"/>
          <w:lang w:val="tt-RU"/>
        </w:rPr>
      </w:pPr>
      <w:r w:rsidRPr="00051D1A">
        <w:rPr>
          <w:color w:val="000000" w:themeColor="text1"/>
          <w:sz w:val="28"/>
          <w:szCs w:val="28"/>
          <w:lang w:val="tt-RU"/>
        </w:rPr>
        <w:t>Россия Федерациясе Гражданлык к</w:t>
      </w:r>
      <w:r w:rsidR="00051D1A" w:rsidRPr="00051D1A">
        <w:rPr>
          <w:color w:val="000000" w:themeColor="text1"/>
          <w:sz w:val="28"/>
          <w:szCs w:val="28"/>
          <w:lang w:val="tt-RU"/>
        </w:rPr>
        <w:t xml:space="preserve">одексы, </w:t>
      </w:r>
      <w:r w:rsidRPr="00051D1A">
        <w:rPr>
          <w:color w:val="000000" w:themeColor="text1"/>
          <w:sz w:val="28"/>
          <w:szCs w:val="28"/>
          <w:lang w:val="tt-RU"/>
        </w:rPr>
        <w:t>«Гавами хакимиятнең бердәм системасында җирле үзидарәне оештыруның гомуми принциплары турында» 2025 елның 20 мартындагы 33-ФЗ номерлы Федераль закон</w:t>
      </w:r>
      <w:r w:rsidR="00051D1A" w:rsidRPr="00051D1A">
        <w:rPr>
          <w:color w:val="000000" w:themeColor="text1"/>
          <w:sz w:val="28"/>
          <w:szCs w:val="28"/>
          <w:lang w:val="tt-RU"/>
        </w:rPr>
        <w:t>ы</w:t>
      </w:r>
      <w:r w:rsidRPr="00051D1A">
        <w:rPr>
          <w:color w:val="000000" w:themeColor="text1"/>
          <w:sz w:val="28"/>
          <w:szCs w:val="28"/>
          <w:lang w:val="tt-RU"/>
        </w:rPr>
        <w:t>, «Конкуренцияне яклау турында» 2006 елның 26 июлендәге 135-ФЗ номерлы Федераль закон</w:t>
      </w:r>
      <w:r w:rsidR="00051D1A" w:rsidRPr="00051D1A">
        <w:rPr>
          <w:color w:val="000000" w:themeColor="text1"/>
          <w:sz w:val="28"/>
          <w:szCs w:val="28"/>
          <w:lang w:val="tt-RU"/>
        </w:rPr>
        <w:t>ына карата</w:t>
      </w:r>
      <w:r w:rsidRPr="00051D1A">
        <w:rPr>
          <w:color w:val="000000" w:themeColor="text1"/>
          <w:sz w:val="28"/>
          <w:szCs w:val="28"/>
          <w:lang w:val="tt-RU"/>
        </w:rPr>
        <w:t xml:space="preserve">, Татарстан Республикасы Түбән Кама муниципаль районы Уставы нигезендә Түбән Кама муниципаль районы Советы </w:t>
      </w:r>
    </w:p>
    <w:p w:rsidR="00BF6369" w:rsidRDefault="00BF6369" w:rsidP="00CF51BE">
      <w:pPr>
        <w:ind w:firstLine="709"/>
        <w:jc w:val="both"/>
        <w:rPr>
          <w:color w:val="000000" w:themeColor="text1"/>
          <w:sz w:val="28"/>
          <w:szCs w:val="28"/>
          <w:lang w:val="tt-RU"/>
        </w:rPr>
      </w:pPr>
    </w:p>
    <w:p w:rsidR="00CC336A" w:rsidRDefault="00BF6369" w:rsidP="00CF51BE">
      <w:pPr>
        <w:ind w:firstLine="709"/>
        <w:jc w:val="both"/>
        <w:rPr>
          <w:color w:val="000000" w:themeColor="text1"/>
          <w:sz w:val="28"/>
          <w:szCs w:val="28"/>
          <w:lang w:val="tt-RU"/>
        </w:rPr>
      </w:pPr>
      <w:r w:rsidRPr="00051D1A">
        <w:rPr>
          <w:color w:val="000000" w:themeColor="text1"/>
          <w:sz w:val="28"/>
          <w:szCs w:val="28"/>
          <w:lang w:val="tt-RU"/>
        </w:rPr>
        <w:t>КАРАР</w:t>
      </w:r>
      <w:r>
        <w:rPr>
          <w:color w:val="000000" w:themeColor="text1"/>
          <w:sz w:val="28"/>
          <w:szCs w:val="28"/>
          <w:lang w:val="tt-RU"/>
        </w:rPr>
        <w:t xml:space="preserve"> БИР</w:t>
      </w:r>
      <w:r w:rsidRPr="00051D1A">
        <w:rPr>
          <w:color w:val="000000" w:themeColor="text1"/>
          <w:sz w:val="28"/>
          <w:szCs w:val="28"/>
          <w:lang w:val="tt-RU"/>
        </w:rPr>
        <w:t>Ә</w:t>
      </w:r>
      <w:r w:rsidR="00CC336A" w:rsidRPr="00051D1A">
        <w:rPr>
          <w:color w:val="000000" w:themeColor="text1"/>
          <w:sz w:val="28"/>
          <w:szCs w:val="28"/>
          <w:lang w:val="tt-RU"/>
        </w:rPr>
        <w:t>:</w:t>
      </w:r>
    </w:p>
    <w:p w:rsidR="00CC336A" w:rsidRPr="00CC336A" w:rsidRDefault="00CC336A" w:rsidP="00CF51BE">
      <w:pPr>
        <w:ind w:firstLine="709"/>
        <w:jc w:val="both"/>
        <w:rPr>
          <w:color w:val="000000" w:themeColor="text1"/>
          <w:sz w:val="28"/>
          <w:szCs w:val="28"/>
          <w:lang w:val="tt-RU"/>
        </w:rPr>
      </w:pPr>
    </w:p>
    <w:p w:rsidR="00F54FD2" w:rsidRPr="00E4561F" w:rsidRDefault="00CF51BE" w:rsidP="00E4561F">
      <w:pPr>
        <w:pStyle w:val="ad"/>
        <w:tabs>
          <w:tab w:val="left" w:pos="1134"/>
        </w:tabs>
        <w:rPr>
          <w:sz w:val="28"/>
          <w:szCs w:val="28"/>
          <w:lang w:val="tt-RU"/>
        </w:rPr>
      </w:pPr>
      <w:r w:rsidRPr="00E4561F">
        <w:rPr>
          <w:sz w:val="28"/>
          <w:szCs w:val="28"/>
          <w:lang w:val="tt-RU"/>
        </w:rPr>
        <w:t xml:space="preserve">1. </w:t>
      </w:r>
      <w:r w:rsidR="00051D1A" w:rsidRPr="00E4561F">
        <w:rPr>
          <w:rStyle w:val="anegp0gi0b9av8jahpyh"/>
          <w:sz w:val="28"/>
          <w:szCs w:val="28"/>
          <w:lang w:val="tt-RU"/>
        </w:rPr>
        <w:t xml:space="preserve">Татарстан Республикасы «Түбән Кама муниципаль районы» муниципаль берәмлеге муниципаль мөлкәтен ышанычлы идарәгә </w:t>
      </w:r>
      <w:r w:rsidR="00FE65A2" w:rsidRPr="00E4561F">
        <w:rPr>
          <w:sz w:val="28"/>
          <w:szCs w:val="28"/>
          <w:lang w:val="tt-RU"/>
        </w:rPr>
        <w:t>тапшыру т</w:t>
      </w:r>
      <w:r w:rsidR="00E4561F" w:rsidRPr="00E4561F">
        <w:rPr>
          <w:sz w:val="28"/>
          <w:szCs w:val="28"/>
          <w:lang w:val="tt-RU"/>
        </w:rPr>
        <w:t>әртибен беркетелгән т</w:t>
      </w:r>
      <w:r w:rsidR="00FE65A2" w:rsidRPr="00E4561F">
        <w:rPr>
          <w:sz w:val="28"/>
          <w:szCs w:val="28"/>
          <w:lang w:val="tt-RU"/>
        </w:rPr>
        <w:t>әртиптә расларга</w:t>
      </w:r>
      <w:r w:rsidR="00E4561F">
        <w:rPr>
          <w:sz w:val="28"/>
          <w:szCs w:val="28"/>
          <w:lang w:val="tt-RU"/>
        </w:rPr>
        <w:t>.</w:t>
      </w:r>
    </w:p>
    <w:p w:rsidR="00E4561F" w:rsidRPr="00F54FD2" w:rsidRDefault="00E4561F" w:rsidP="00E4561F">
      <w:pPr>
        <w:pStyle w:val="ad"/>
        <w:tabs>
          <w:tab w:val="left" w:pos="1134"/>
        </w:tabs>
        <w:rPr>
          <w:sz w:val="28"/>
          <w:szCs w:val="28"/>
          <w:lang w:val="tt-RU"/>
        </w:rPr>
      </w:pPr>
      <w:bookmarkStart w:id="1" w:name="anchor2"/>
      <w:bookmarkEnd w:id="1"/>
      <w:r w:rsidRPr="00E4561F">
        <w:rPr>
          <w:sz w:val="28"/>
          <w:szCs w:val="28"/>
          <w:lang w:val="tt-RU"/>
        </w:rPr>
        <w:t>2.</w:t>
      </w:r>
      <w:r>
        <w:rPr>
          <w:sz w:val="28"/>
          <w:szCs w:val="28"/>
          <w:lang w:val="tt-RU"/>
        </w:rPr>
        <w:t xml:space="preserve"> </w:t>
      </w:r>
      <w:r w:rsidR="00F54FD2" w:rsidRPr="00E4561F">
        <w:rPr>
          <w:sz w:val="28"/>
          <w:szCs w:val="28"/>
          <w:lang w:val="tt-RU"/>
        </w:rPr>
        <w:t xml:space="preserve">Түбән Кама муниципаль районы </w:t>
      </w:r>
      <w:r w:rsidRPr="00E4561F">
        <w:rPr>
          <w:sz w:val="28"/>
          <w:szCs w:val="28"/>
          <w:lang w:val="tt-RU"/>
        </w:rPr>
        <w:t>Б</w:t>
      </w:r>
      <w:r w:rsidR="00F54FD2" w:rsidRPr="00E4561F">
        <w:rPr>
          <w:sz w:val="28"/>
          <w:szCs w:val="28"/>
          <w:lang w:val="tt-RU"/>
        </w:rPr>
        <w:t xml:space="preserve">ашкарма комитетына Татарстан Республикасы Түбән Кама муниципаль районы муниципаль мөлкәте белән ышанычлы идарә итү шартнамәсенең </w:t>
      </w:r>
      <w:r w:rsidRPr="00E4561F">
        <w:rPr>
          <w:sz w:val="28"/>
          <w:szCs w:val="28"/>
          <w:lang w:val="tt-RU"/>
        </w:rPr>
        <w:t>бертип</w:t>
      </w:r>
      <w:r w:rsidR="00F54FD2" w:rsidRPr="00E4561F">
        <w:rPr>
          <w:sz w:val="28"/>
          <w:szCs w:val="28"/>
          <w:lang w:val="tt-RU"/>
        </w:rPr>
        <w:t xml:space="preserve"> формасын эшләргә һәм расларга.</w:t>
      </w:r>
    </w:p>
    <w:p w:rsidR="00E4561F" w:rsidRPr="00E4561F" w:rsidRDefault="00CF51BE" w:rsidP="00AC00B9">
      <w:pPr>
        <w:ind w:firstLine="709"/>
        <w:jc w:val="both"/>
        <w:rPr>
          <w:sz w:val="28"/>
          <w:szCs w:val="28"/>
          <w:lang w:val="tt-RU"/>
        </w:rPr>
      </w:pPr>
      <w:bookmarkStart w:id="2" w:name="anchor22"/>
      <w:bookmarkStart w:id="3" w:name="anchor23"/>
      <w:bookmarkStart w:id="4" w:name="anchor3"/>
      <w:bookmarkEnd w:id="2"/>
      <w:bookmarkEnd w:id="3"/>
      <w:bookmarkEnd w:id="4"/>
      <w:r w:rsidRPr="00AC00B9">
        <w:rPr>
          <w:sz w:val="28"/>
          <w:szCs w:val="28"/>
          <w:lang w:val="tt-RU"/>
        </w:rPr>
        <w:t xml:space="preserve">3. </w:t>
      </w:r>
      <w:r w:rsidR="00E4561F">
        <w:rPr>
          <w:sz w:val="28"/>
          <w:szCs w:val="28"/>
          <w:lang w:val="tt-RU"/>
        </w:rPr>
        <w:t xml:space="preserve">Әлеге </w:t>
      </w:r>
      <w:r w:rsidR="00E4561F" w:rsidRPr="00E4561F">
        <w:rPr>
          <w:sz w:val="28"/>
          <w:szCs w:val="28"/>
          <w:lang w:val="tt-RU"/>
        </w:rPr>
        <w:t>карарны Татарстан Республикасы Түбән Кама муниципаль районы Уставы</w:t>
      </w:r>
      <w:r w:rsidR="00E4561F">
        <w:rPr>
          <w:sz w:val="28"/>
          <w:szCs w:val="28"/>
          <w:lang w:val="tt-RU"/>
        </w:rPr>
        <w:t>нда</w:t>
      </w:r>
      <w:r w:rsidR="00E4561F" w:rsidRPr="00E4561F">
        <w:rPr>
          <w:sz w:val="28"/>
          <w:szCs w:val="28"/>
          <w:lang w:val="tt-RU"/>
        </w:rPr>
        <w:t xml:space="preserve"> билгеләгән тәртиптә рәсми рәвештә халыкка җиткерергә.</w:t>
      </w:r>
    </w:p>
    <w:p w:rsidR="00CF51BE" w:rsidRPr="00AC00B9" w:rsidRDefault="00CF51BE" w:rsidP="00AC00B9">
      <w:pPr>
        <w:ind w:firstLine="709"/>
        <w:jc w:val="both"/>
        <w:rPr>
          <w:sz w:val="28"/>
          <w:szCs w:val="28"/>
          <w:lang w:val="tt-RU"/>
        </w:rPr>
      </w:pPr>
      <w:r w:rsidRPr="00AC00B9">
        <w:rPr>
          <w:sz w:val="28"/>
          <w:szCs w:val="28"/>
          <w:lang w:val="tt-RU"/>
        </w:rPr>
        <w:t xml:space="preserve">4. </w:t>
      </w:r>
      <w:r w:rsidR="00AC00B9" w:rsidRPr="00AC00B9">
        <w:rPr>
          <w:sz w:val="28"/>
          <w:szCs w:val="28"/>
          <w:lang w:val="tt-RU"/>
        </w:rPr>
        <w:t>Әлеге карарның үтәлешен тикшер</w:t>
      </w:r>
      <w:r w:rsidR="00AC00B9">
        <w:rPr>
          <w:sz w:val="28"/>
          <w:szCs w:val="28"/>
          <w:lang w:val="tt-RU"/>
        </w:rPr>
        <w:t>үдә</w:t>
      </w:r>
      <w:r w:rsidR="00AC00B9" w:rsidRPr="00AC00B9">
        <w:rPr>
          <w:sz w:val="28"/>
          <w:szCs w:val="28"/>
          <w:lang w:val="tt-RU"/>
        </w:rPr>
        <w:t xml:space="preserve"> торуны Түбән Кама муниципаль райо</w:t>
      </w:r>
      <w:r w:rsidR="00AC00B9">
        <w:rPr>
          <w:sz w:val="28"/>
          <w:szCs w:val="28"/>
          <w:lang w:val="tt-RU"/>
        </w:rPr>
        <w:t xml:space="preserve">ны Советының социаль-икътисадый </w:t>
      </w:r>
      <w:r w:rsidR="00AC00B9" w:rsidRPr="00AC00B9">
        <w:rPr>
          <w:sz w:val="28"/>
          <w:szCs w:val="28"/>
          <w:lang w:val="tt-RU"/>
        </w:rPr>
        <w:t>үсеше, бюджет-финанс мәсьәләләре һәм муниципаль милек буенча даими комиссиясенә йөкләргә.</w:t>
      </w:r>
    </w:p>
    <w:p w:rsidR="00AC00B9" w:rsidRDefault="00AC00B9" w:rsidP="00AC00B9">
      <w:pPr>
        <w:jc w:val="both"/>
        <w:rPr>
          <w:sz w:val="28"/>
          <w:szCs w:val="28"/>
          <w:lang w:val="tt-RU"/>
        </w:rPr>
      </w:pPr>
    </w:p>
    <w:p w:rsidR="00C31F2C" w:rsidRDefault="00C31F2C" w:rsidP="00AC00B9">
      <w:pPr>
        <w:jc w:val="both"/>
        <w:rPr>
          <w:sz w:val="28"/>
          <w:szCs w:val="28"/>
          <w:lang w:val="tt-RU"/>
        </w:rPr>
      </w:pPr>
    </w:p>
    <w:p w:rsidR="00C31F2C" w:rsidRDefault="00C31F2C" w:rsidP="00AC00B9">
      <w:pPr>
        <w:jc w:val="both"/>
        <w:rPr>
          <w:sz w:val="28"/>
          <w:szCs w:val="28"/>
          <w:lang w:val="tt-RU"/>
        </w:rPr>
      </w:pPr>
    </w:p>
    <w:p w:rsidR="0050636E" w:rsidRDefault="0050636E" w:rsidP="0050636E">
      <w:pPr>
        <w:rPr>
          <w:sz w:val="28"/>
          <w:szCs w:val="28"/>
        </w:rPr>
      </w:pPr>
      <w:r w:rsidRPr="00FC3F82">
        <w:rPr>
          <w:sz w:val="28"/>
          <w:szCs w:val="28"/>
        </w:rPr>
        <w:t xml:space="preserve">Түбән Кама муниципаль районы башлыгы </w:t>
      </w:r>
    </w:p>
    <w:p w:rsidR="0050636E" w:rsidRDefault="0050636E" w:rsidP="0050636E">
      <w:pPr>
        <w:rPr>
          <w:sz w:val="28"/>
          <w:szCs w:val="28"/>
        </w:rPr>
      </w:pPr>
      <w:r w:rsidRPr="00FC3F82">
        <w:rPr>
          <w:sz w:val="28"/>
          <w:szCs w:val="28"/>
        </w:rPr>
        <w:t xml:space="preserve">вазыйфаларын башкаручы, </w:t>
      </w:r>
    </w:p>
    <w:p w:rsidR="0050636E" w:rsidRDefault="0050636E" w:rsidP="0050636E">
      <w:pPr>
        <w:rPr>
          <w:b/>
          <w:color w:val="000000"/>
          <w:sz w:val="28"/>
          <w:szCs w:val="28"/>
        </w:rPr>
      </w:pPr>
      <w:r w:rsidRPr="00FC3F82">
        <w:rPr>
          <w:sz w:val="28"/>
          <w:szCs w:val="28"/>
        </w:rPr>
        <w:t>Башлык урынбасары</w:t>
      </w:r>
      <w:r>
        <w:rPr>
          <w:sz w:val="28"/>
          <w:szCs w:val="28"/>
        </w:rPr>
        <w:t xml:space="preserve">                                                                                   А.В. Умников</w:t>
      </w:r>
    </w:p>
    <w:p w:rsidR="00CF51BE" w:rsidRPr="00CF51BE" w:rsidRDefault="00CF51BE" w:rsidP="00CF51BE">
      <w:pPr>
        <w:pStyle w:val="ad"/>
        <w:rPr>
          <w:sz w:val="28"/>
          <w:szCs w:val="28"/>
        </w:rPr>
      </w:pPr>
    </w:p>
    <w:p w:rsidR="00CF51BE" w:rsidRPr="00CF51BE" w:rsidRDefault="00CF51BE" w:rsidP="00CF51BE">
      <w:pPr>
        <w:pStyle w:val="ad"/>
        <w:ind w:firstLine="680"/>
        <w:jc w:val="right"/>
        <w:rPr>
          <w:b/>
          <w:color w:val="26282F"/>
          <w:sz w:val="28"/>
          <w:szCs w:val="28"/>
        </w:rPr>
      </w:pPr>
      <w:bookmarkStart w:id="5" w:name="anchor100"/>
      <w:bookmarkEnd w:id="5"/>
    </w:p>
    <w:p w:rsidR="00CF51BE" w:rsidRPr="00CF51BE" w:rsidRDefault="00CF51BE" w:rsidP="00CF51BE">
      <w:pPr>
        <w:pStyle w:val="ad"/>
        <w:ind w:firstLine="680"/>
        <w:jc w:val="right"/>
        <w:rPr>
          <w:b/>
          <w:color w:val="26282F"/>
          <w:sz w:val="28"/>
          <w:szCs w:val="28"/>
        </w:rPr>
      </w:pPr>
    </w:p>
    <w:p w:rsidR="00CF51BE" w:rsidRPr="00CF51BE" w:rsidRDefault="00CF51BE" w:rsidP="00CF51BE">
      <w:pPr>
        <w:pStyle w:val="ad"/>
        <w:ind w:firstLine="680"/>
        <w:jc w:val="right"/>
        <w:rPr>
          <w:b/>
          <w:color w:val="26282F"/>
          <w:sz w:val="28"/>
          <w:szCs w:val="28"/>
        </w:rPr>
      </w:pPr>
    </w:p>
    <w:p w:rsidR="00C31F2C" w:rsidRDefault="00C31F2C" w:rsidP="004F39BC">
      <w:pPr>
        <w:pStyle w:val="ad"/>
        <w:ind w:firstLine="0"/>
        <w:rPr>
          <w:b/>
          <w:color w:val="26282F"/>
          <w:sz w:val="28"/>
          <w:szCs w:val="28"/>
        </w:rPr>
      </w:pPr>
    </w:p>
    <w:p w:rsidR="00020537" w:rsidRPr="00CF51BE" w:rsidRDefault="00020537" w:rsidP="004F39BC">
      <w:pPr>
        <w:pStyle w:val="ad"/>
        <w:ind w:firstLine="0"/>
        <w:rPr>
          <w:b/>
          <w:color w:val="26282F"/>
          <w:sz w:val="28"/>
          <w:szCs w:val="28"/>
        </w:rPr>
      </w:pPr>
    </w:p>
    <w:p w:rsidR="00327486" w:rsidRDefault="00327486" w:rsidP="00327486">
      <w:pPr>
        <w:ind w:left="6237"/>
        <w:rPr>
          <w:lang w:val="tt-RU"/>
        </w:rPr>
      </w:pPr>
      <w:bookmarkStart w:id="6" w:name="_Hlk189569930"/>
      <w:bookmarkStart w:id="7" w:name="_Hlk189729063"/>
      <w:r>
        <w:rPr>
          <w:lang w:val="tt-RU"/>
        </w:rPr>
        <w:lastRenderedPageBreak/>
        <w:t>Түбән Кама муниципаль районы Советының</w:t>
      </w:r>
    </w:p>
    <w:p w:rsidR="00327486" w:rsidRDefault="00327486" w:rsidP="00327486">
      <w:pPr>
        <w:ind w:left="6237"/>
        <w:rPr>
          <w:lang w:val="tt-RU"/>
        </w:rPr>
      </w:pPr>
      <w:r>
        <w:rPr>
          <w:lang w:val="tt-RU"/>
        </w:rPr>
        <w:t xml:space="preserve">2025 елның 13 </w:t>
      </w:r>
      <w:r w:rsidR="000A1585">
        <w:rPr>
          <w:lang w:val="tt-RU"/>
        </w:rPr>
        <w:t>августындагы</w:t>
      </w:r>
    </w:p>
    <w:p w:rsidR="00327486" w:rsidRDefault="001F26EB" w:rsidP="00327486">
      <w:pPr>
        <w:ind w:left="6237"/>
        <w:rPr>
          <w:lang w:val="tt-RU"/>
        </w:rPr>
      </w:pPr>
      <w:r>
        <w:rPr>
          <w:lang w:val="tt-RU"/>
        </w:rPr>
        <w:t xml:space="preserve">46 </w:t>
      </w:r>
      <w:r w:rsidR="00327486">
        <w:rPr>
          <w:lang w:val="tt-RU"/>
        </w:rPr>
        <w:t>номерлы карарына</w:t>
      </w:r>
    </w:p>
    <w:p w:rsidR="00CF51BE" w:rsidRDefault="005C0C47" w:rsidP="00801D27">
      <w:pPr>
        <w:ind w:left="6237"/>
        <w:rPr>
          <w:lang w:val="tt-RU"/>
        </w:rPr>
      </w:pPr>
      <w:r>
        <w:rPr>
          <w:lang w:val="tt-RU"/>
        </w:rPr>
        <w:t>к</w:t>
      </w:r>
      <w:r w:rsidR="00327486">
        <w:rPr>
          <w:lang w:val="tt-RU"/>
        </w:rPr>
        <w:t>ушымта</w:t>
      </w:r>
      <w:bookmarkEnd w:id="6"/>
      <w:bookmarkEnd w:id="7"/>
    </w:p>
    <w:p w:rsidR="00801D27" w:rsidRPr="00801D27" w:rsidRDefault="00801D27" w:rsidP="00801D27">
      <w:pPr>
        <w:ind w:left="6237"/>
        <w:rPr>
          <w:lang w:val="tt-RU"/>
        </w:rPr>
      </w:pPr>
    </w:p>
    <w:p w:rsidR="000F1A8B" w:rsidRPr="000F1A8B" w:rsidRDefault="000F1A8B" w:rsidP="00CF51BE">
      <w:pPr>
        <w:pStyle w:val="1"/>
        <w:ind w:firstLine="0"/>
        <w:rPr>
          <w:b w:val="0"/>
          <w:sz w:val="28"/>
          <w:szCs w:val="28"/>
          <w:lang w:val="tt-RU"/>
        </w:rPr>
      </w:pPr>
      <w:r w:rsidRPr="000F1A8B">
        <w:rPr>
          <w:b w:val="0"/>
          <w:sz w:val="28"/>
          <w:szCs w:val="28"/>
          <w:lang w:val="tt-RU"/>
        </w:rPr>
        <w:t>Татарстан Республикасы Түбән Кама муниципаль районы муниципаль мөлкәтен ышанычлы идарәгә тапшыру тәртибе</w:t>
      </w:r>
    </w:p>
    <w:p w:rsidR="00CF51BE" w:rsidRPr="000F1A8B" w:rsidRDefault="00CF51BE" w:rsidP="00CF51BE">
      <w:pPr>
        <w:pStyle w:val="ad"/>
        <w:rPr>
          <w:sz w:val="28"/>
          <w:szCs w:val="28"/>
          <w:lang w:val="tt-RU"/>
        </w:rPr>
      </w:pPr>
    </w:p>
    <w:p w:rsidR="00CF51BE" w:rsidRPr="001F26EB" w:rsidRDefault="00CF51BE" w:rsidP="00CF51BE">
      <w:pPr>
        <w:pStyle w:val="1"/>
        <w:rPr>
          <w:b w:val="0"/>
          <w:sz w:val="28"/>
          <w:szCs w:val="28"/>
          <w:lang w:val="tt-RU"/>
        </w:rPr>
      </w:pPr>
      <w:bookmarkStart w:id="8" w:name="anchor101"/>
      <w:bookmarkEnd w:id="8"/>
      <w:r w:rsidRPr="001F26EB">
        <w:rPr>
          <w:b w:val="0"/>
          <w:sz w:val="28"/>
          <w:szCs w:val="28"/>
          <w:lang w:val="tt-RU"/>
        </w:rPr>
        <w:t xml:space="preserve">I. </w:t>
      </w:r>
      <w:r w:rsidR="000F1A8B" w:rsidRPr="001F26EB">
        <w:rPr>
          <w:b w:val="0"/>
          <w:sz w:val="28"/>
          <w:szCs w:val="28"/>
          <w:lang w:val="tt-RU"/>
        </w:rPr>
        <w:t>Гомуми нигезләмәләр</w:t>
      </w:r>
    </w:p>
    <w:p w:rsidR="00862ED7" w:rsidRPr="00862ED7" w:rsidRDefault="00CF51BE" w:rsidP="00D34C51">
      <w:pPr>
        <w:pStyle w:val="ad"/>
        <w:rPr>
          <w:sz w:val="28"/>
          <w:szCs w:val="28"/>
          <w:lang w:val="tt-RU"/>
        </w:rPr>
      </w:pPr>
      <w:bookmarkStart w:id="9" w:name="anchor11"/>
      <w:bookmarkEnd w:id="9"/>
      <w:r w:rsidRPr="00D34C51">
        <w:rPr>
          <w:sz w:val="28"/>
          <w:szCs w:val="28"/>
          <w:lang w:val="tt-RU"/>
        </w:rPr>
        <w:t xml:space="preserve">1.1. </w:t>
      </w:r>
      <w:r w:rsidR="000F1A8B" w:rsidRPr="00D34C51">
        <w:rPr>
          <w:rStyle w:val="anegp0gi0b9av8jahpyh"/>
          <w:sz w:val="28"/>
          <w:szCs w:val="28"/>
          <w:lang w:val="tt-RU"/>
        </w:rPr>
        <w:t>Әлеге Тәртип Россия Федерациясе Граждан</w:t>
      </w:r>
      <w:r w:rsidR="00D53A8F" w:rsidRPr="00D34C51">
        <w:rPr>
          <w:rStyle w:val="anegp0gi0b9av8jahpyh"/>
          <w:sz w:val="28"/>
          <w:szCs w:val="28"/>
          <w:lang w:val="tt-RU"/>
        </w:rPr>
        <w:t>нар</w:t>
      </w:r>
      <w:r w:rsidR="000F1A8B" w:rsidRPr="00D34C51">
        <w:rPr>
          <w:rStyle w:val="anegp0gi0b9av8jahpyh"/>
          <w:sz w:val="28"/>
          <w:szCs w:val="28"/>
          <w:lang w:val="tt-RU"/>
        </w:rPr>
        <w:t xml:space="preserve"> кодексы, «</w:t>
      </w:r>
      <w:r w:rsidR="00D53A8F" w:rsidRPr="00D34C51">
        <w:rPr>
          <w:rStyle w:val="anegp0gi0b9av8jahpyh"/>
          <w:sz w:val="28"/>
          <w:szCs w:val="28"/>
          <w:lang w:val="tt-RU"/>
        </w:rPr>
        <w:t>Г</w:t>
      </w:r>
      <w:r w:rsidR="000F1A8B" w:rsidRPr="00D34C51">
        <w:rPr>
          <w:rStyle w:val="anegp0gi0b9av8jahpyh"/>
          <w:sz w:val="28"/>
          <w:szCs w:val="28"/>
          <w:lang w:val="tt-RU"/>
        </w:rPr>
        <w:t xml:space="preserve">авами хакимиятнең бердәм системасында җирле үзидарәне оештыруның гомуми принциплары турында» 2025 елның 20 мартындагы 33-ФЗ номерлы Федераль закон, «Конкуренцияне яклау турында» 2006 елның 26 июлендәге 135-ФЗ номерлы Федераль закон, Татарстан Республикасы Түбән Кама муниципаль районы Уставы нигезендә эшләнгән һәм ышанычлы идарәне гамәлгә ашыруның максатларын, нигезләрен, шартларын һәм </w:t>
      </w:r>
      <w:r w:rsidR="00D53A8F" w:rsidRPr="00D34C51">
        <w:rPr>
          <w:rStyle w:val="anegp0gi0b9av8jahpyh"/>
          <w:sz w:val="28"/>
          <w:szCs w:val="28"/>
          <w:lang w:val="tt-RU"/>
        </w:rPr>
        <w:t xml:space="preserve">тәртибен </w:t>
      </w:r>
      <w:r w:rsidR="000F1A8B" w:rsidRPr="00D34C51">
        <w:rPr>
          <w:rStyle w:val="anegp0gi0b9av8jahpyh"/>
          <w:sz w:val="28"/>
          <w:szCs w:val="28"/>
          <w:lang w:val="tt-RU"/>
        </w:rPr>
        <w:t>(алга таба - муниципаль мөлкәт)</w:t>
      </w:r>
      <w:r w:rsidR="00D53A8F" w:rsidRPr="00D34C51">
        <w:rPr>
          <w:rStyle w:val="anegp0gi0b9av8jahpyh"/>
          <w:sz w:val="28"/>
          <w:szCs w:val="28"/>
          <w:lang w:val="tt-RU"/>
        </w:rPr>
        <w:t xml:space="preserve"> </w:t>
      </w:r>
      <w:r w:rsidR="00D34C51" w:rsidRPr="00D34C51">
        <w:rPr>
          <w:rStyle w:val="anegp0gi0b9av8jahpyh"/>
          <w:sz w:val="28"/>
          <w:szCs w:val="28"/>
          <w:lang w:val="tt-RU"/>
        </w:rPr>
        <w:t>билгели</w:t>
      </w:r>
      <w:r w:rsidR="000F1A8B" w:rsidRPr="00D34C51">
        <w:rPr>
          <w:rStyle w:val="anegp0gi0b9av8jahpyh"/>
          <w:sz w:val="28"/>
          <w:szCs w:val="28"/>
          <w:lang w:val="tt-RU"/>
        </w:rPr>
        <w:t>.</w:t>
      </w:r>
    </w:p>
    <w:p w:rsidR="00CF51BE" w:rsidRDefault="00CF51BE" w:rsidP="00CF51BE">
      <w:pPr>
        <w:pStyle w:val="ad"/>
        <w:rPr>
          <w:sz w:val="28"/>
          <w:szCs w:val="28"/>
          <w:lang w:val="tt-RU"/>
        </w:rPr>
      </w:pPr>
      <w:bookmarkStart w:id="10" w:name="anchor12"/>
      <w:bookmarkEnd w:id="10"/>
      <w:r w:rsidRPr="006947FA">
        <w:rPr>
          <w:sz w:val="28"/>
          <w:szCs w:val="28"/>
          <w:lang w:val="tt-RU"/>
        </w:rPr>
        <w:t>1.2.</w:t>
      </w:r>
      <w:r w:rsidR="006947FA" w:rsidRPr="006947FA">
        <w:rPr>
          <w:sz w:val="28"/>
          <w:szCs w:val="28"/>
          <w:lang w:val="tt-RU"/>
        </w:rPr>
        <w:t>Муниципаль мөлкәтне ышанычлы идарәгә тапшыру максатлары түбәндәгеләрдән гыйбарәт:</w:t>
      </w:r>
    </w:p>
    <w:p w:rsidR="00CF51BE" w:rsidRPr="0095110B" w:rsidRDefault="00CF51BE" w:rsidP="0095110B">
      <w:pPr>
        <w:pStyle w:val="ad"/>
        <w:rPr>
          <w:lang w:val="tt-RU"/>
        </w:rPr>
      </w:pPr>
      <w:r w:rsidRPr="0095110B">
        <w:rPr>
          <w:sz w:val="28"/>
          <w:szCs w:val="28"/>
          <w:lang w:val="tt-RU"/>
        </w:rPr>
        <w:t xml:space="preserve">- </w:t>
      </w:r>
      <w:r w:rsidR="0095110B">
        <w:rPr>
          <w:sz w:val="28"/>
          <w:szCs w:val="28"/>
          <w:lang w:val="tt-RU"/>
        </w:rPr>
        <w:t xml:space="preserve">  </w:t>
      </w:r>
      <w:r w:rsidR="006947FA" w:rsidRPr="006947FA">
        <w:rPr>
          <w:sz w:val="28"/>
          <w:szCs w:val="28"/>
          <w:lang w:val="tt-RU"/>
        </w:rPr>
        <w:t>муниципаль мөлкәтнең сакланышын һәм тиешенчә каралуын тәэмин итү;</w:t>
      </w:r>
    </w:p>
    <w:p w:rsidR="0095110B" w:rsidRPr="0095110B" w:rsidRDefault="00CF51BE" w:rsidP="0095110B">
      <w:pPr>
        <w:pStyle w:val="ad"/>
        <w:rPr>
          <w:sz w:val="28"/>
          <w:szCs w:val="28"/>
          <w:lang w:val="tt-RU"/>
        </w:rPr>
      </w:pPr>
      <w:r w:rsidRPr="001B4497">
        <w:rPr>
          <w:sz w:val="28"/>
          <w:szCs w:val="28"/>
          <w:lang w:val="tt-RU"/>
        </w:rPr>
        <w:t xml:space="preserve">- </w:t>
      </w:r>
      <w:r w:rsidR="0095110B">
        <w:rPr>
          <w:sz w:val="28"/>
          <w:szCs w:val="28"/>
          <w:lang w:val="tt-RU"/>
        </w:rPr>
        <w:t xml:space="preserve">  </w:t>
      </w:r>
      <w:r w:rsidR="0095110B" w:rsidRPr="0095110B">
        <w:rPr>
          <w:sz w:val="28"/>
          <w:szCs w:val="28"/>
          <w:lang w:val="tt-RU"/>
        </w:rPr>
        <w:t>муниципаль мөлкәттән нәтиҗәле файдалану;</w:t>
      </w:r>
    </w:p>
    <w:p w:rsidR="0095110B" w:rsidRPr="0095110B" w:rsidRDefault="0095110B" w:rsidP="00CF51BE">
      <w:pPr>
        <w:pStyle w:val="ad"/>
        <w:rPr>
          <w:sz w:val="28"/>
          <w:szCs w:val="28"/>
          <w:lang w:val="tt-RU"/>
        </w:rPr>
      </w:pPr>
      <w:r w:rsidRPr="001B4497">
        <w:rPr>
          <w:sz w:val="28"/>
          <w:szCs w:val="28"/>
          <w:lang w:val="tt-RU"/>
        </w:rPr>
        <w:t>-</w:t>
      </w:r>
      <w:r>
        <w:rPr>
          <w:sz w:val="28"/>
          <w:szCs w:val="28"/>
          <w:lang w:val="tt-RU"/>
        </w:rPr>
        <w:t xml:space="preserve"> </w:t>
      </w:r>
      <w:r w:rsidRPr="0095110B">
        <w:rPr>
          <w:sz w:val="28"/>
          <w:szCs w:val="28"/>
          <w:lang w:val="tt-RU"/>
        </w:rPr>
        <w:t>Татарстан Республикасы Түбән Кама муниципаль районы бюджетының керем</w:t>
      </w:r>
      <w:r w:rsidR="00327324">
        <w:rPr>
          <w:sz w:val="28"/>
          <w:szCs w:val="28"/>
          <w:lang w:val="tt-RU"/>
        </w:rPr>
        <w:t xml:space="preserve">нәрен арттыру. </w:t>
      </w:r>
      <w:r w:rsidRPr="0095110B">
        <w:rPr>
          <w:sz w:val="28"/>
          <w:szCs w:val="28"/>
          <w:lang w:val="tt-RU"/>
        </w:rPr>
        <w:t xml:space="preserve"> </w:t>
      </w:r>
    </w:p>
    <w:p w:rsidR="001B4497" w:rsidRPr="001B4497" w:rsidRDefault="00CF51BE" w:rsidP="00327324">
      <w:pPr>
        <w:pStyle w:val="ad"/>
        <w:rPr>
          <w:sz w:val="28"/>
          <w:szCs w:val="28"/>
          <w:lang w:val="tt-RU"/>
        </w:rPr>
      </w:pPr>
      <w:bookmarkStart w:id="11" w:name="anchor13"/>
      <w:bookmarkEnd w:id="11"/>
      <w:r w:rsidRPr="00BF6369">
        <w:rPr>
          <w:sz w:val="28"/>
          <w:szCs w:val="28"/>
          <w:lang w:val="tt-RU"/>
        </w:rPr>
        <w:t xml:space="preserve">1.3. </w:t>
      </w:r>
      <w:r w:rsidR="001B4497" w:rsidRPr="001B4497">
        <w:rPr>
          <w:sz w:val="28"/>
          <w:szCs w:val="28"/>
          <w:lang w:val="tt-RU"/>
        </w:rPr>
        <w:t>Ышанычлы идарәгә тапшырылырга мөмкиннәр:</w:t>
      </w:r>
    </w:p>
    <w:p w:rsidR="001B4497" w:rsidRPr="001B4497" w:rsidRDefault="001B4497" w:rsidP="001B4497">
      <w:pPr>
        <w:pStyle w:val="ad"/>
        <w:rPr>
          <w:sz w:val="28"/>
          <w:szCs w:val="28"/>
          <w:lang w:val="tt-RU"/>
        </w:rPr>
      </w:pPr>
      <w:r w:rsidRPr="001B4497">
        <w:rPr>
          <w:sz w:val="28"/>
          <w:szCs w:val="28"/>
          <w:lang w:val="tt-RU"/>
        </w:rPr>
        <w:t>- мөлкәт комплекслары;</w:t>
      </w:r>
    </w:p>
    <w:p w:rsidR="001B4497" w:rsidRDefault="001B4497" w:rsidP="00327324">
      <w:pPr>
        <w:pStyle w:val="ad"/>
        <w:rPr>
          <w:sz w:val="28"/>
          <w:szCs w:val="28"/>
          <w:lang w:val="tt-RU"/>
        </w:rPr>
      </w:pPr>
      <w:r>
        <w:rPr>
          <w:sz w:val="28"/>
          <w:szCs w:val="28"/>
          <w:lang w:val="tt-RU"/>
        </w:rPr>
        <w:t>-</w:t>
      </w:r>
      <w:r w:rsidR="00327324" w:rsidRPr="001B4497">
        <w:rPr>
          <w:sz w:val="28"/>
          <w:szCs w:val="28"/>
          <w:lang w:val="tt-RU"/>
        </w:rPr>
        <w:t>торак фонды объектларыннан тыш, күчемсез мөлкәткә караган аерым объектлар (биналар, корылмалар, торак булмаган биналар)</w:t>
      </w:r>
      <w:r w:rsidR="00327324">
        <w:rPr>
          <w:sz w:val="28"/>
          <w:szCs w:val="28"/>
          <w:lang w:val="tt-RU"/>
        </w:rPr>
        <w:t>.</w:t>
      </w:r>
    </w:p>
    <w:p w:rsidR="00327324" w:rsidRDefault="00327324" w:rsidP="00327324">
      <w:pPr>
        <w:pStyle w:val="ad"/>
        <w:ind w:firstLine="708"/>
        <w:rPr>
          <w:sz w:val="28"/>
          <w:szCs w:val="28"/>
          <w:lang w:val="tt-RU"/>
        </w:rPr>
      </w:pPr>
      <w:r w:rsidRPr="00327324">
        <w:rPr>
          <w:sz w:val="28"/>
          <w:szCs w:val="28"/>
          <w:lang w:val="tt-RU"/>
        </w:rPr>
        <w:t>Ышанычлы идарәгә тапшырылырга тиешле муниципаль мөлкәт Түбән Кама муниципаль районының муниципаль милке булып тора һәм Татарстан Республикасы Түбән Кама муниципаль районының муниципаль казнасы составына керә.</w:t>
      </w:r>
    </w:p>
    <w:p w:rsidR="00327324" w:rsidRPr="00327324" w:rsidRDefault="00327324" w:rsidP="009B2850">
      <w:pPr>
        <w:pStyle w:val="ad"/>
        <w:rPr>
          <w:sz w:val="28"/>
          <w:szCs w:val="28"/>
          <w:lang w:val="tt-RU"/>
        </w:rPr>
      </w:pPr>
      <w:r w:rsidRPr="00327324">
        <w:rPr>
          <w:sz w:val="28"/>
          <w:szCs w:val="28"/>
          <w:lang w:val="tt-RU"/>
        </w:rPr>
        <w:t>Татарстан Республикасы Түбән Кама муниципаль районы бюджеты акчалары, кыйммәтле кәгазьләр һәм башка акчалар ышанычлы идарә объекты була алмый.</w:t>
      </w:r>
    </w:p>
    <w:p w:rsidR="009B2850" w:rsidRDefault="00CF51BE" w:rsidP="009B2850">
      <w:pPr>
        <w:pStyle w:val="ad"/>
        <w:rPr>
          <w:sz w:val="28"/>
          <w:szCs w:val="28"/>
          <w:lang w:val="tt-RU"/>
        </w:rPr>
      </w:pPr>
      <w:bookmarkStart w:id="12" w:name="anchor14"/>
      <w:bookmarkEnd w:id="12"/>
      <w:r w:rsidRPr="009B2850">
        <w:rPr>
          <w:sz w:val="28"/>
          <w:szCs w:val="28"/>
          <w:lang w:val="tt-RU"/>
        </w:rPr>
        <w:t xml:space="preserve">1.4. </w:t>
      </w:r>
      <w:r w:rsidR="009B2850" w:rsidRPr="009B2850">
        <w:rPr>
          <w:sz w:val="28"/>
          <w:szCs w:val="28"/>
          <w:lang w:val="tt-RU"/>
        </w:rPr>
        <w:t>Татарстан Республикасы «Түбән Кама муниципаль районы» муниципаль берәмлеге исеменнән ышаныч идарәсен гамәлгә куючы булып Татарстан Республикасы Түбән Кама муниципаль районының җир һәм мөлкәт мөнәсәбәтләре идарәсе (алга таба - вәкаләтле орган, идарәне гамәлгә куючы) тора.</w:t>
      </w:r>
    </w:p>
    <w:p w:rsidR="009B2850" w:rsidRDefault="009B2850" w:rsidP="009B2850">
      <w:pPr>
        <w:pStyle w:val="ad"/>
        <w:ind w:firstLine="708"/>
        <w:rPr>
          <w:sz w:val="28"/>
          <w:szCs w:val="28"/>
          <w:lang w:val="tt-RU"/>
        </w:rPr>
      </w:pPr>
      <w:r w:rsidRPr="009B2850">
        <w:rPr>
          <w:sz w:val="28"/>
          <w:szCs w:val="28"/>
          <w:lang w:val="tt-RU"/>
        </w:rPr>
        <w:t>Татарстан Республикасының «Түбән Кама муниципаль районы» муниципаль берәмлеге файда алучы булып тора, аның мәнфәгатьләрендә муниципаль мөлкәт белән ышанычлы идарә итү гамәлгә ашырыла.</w:t>
      </w:r>
    </w:p>
    <w:p w:rsidR="009B2850" w:rsidRPr="009B2850" w:rsidRDefault="009B2850" w:rsidP="00CF51BE">
      <w:pPr>
        <w:pStyle w:val="ad"/>
        <w:rPr>
          <w:sz w:val="28"/>
          <w:szCs w:val="28"/>
          <w:lang w:val="tt-RU"/>
        </w:rPr>
      </w:pPr>
      <w:r w:rsidRPr="009B2850">
        <w:rPr>
          <w:sz w:val="28"/>
          <w:szCs w:val="28"/>
          <w:lang w:val="tt-RU"/>
        </w:rPr>
        <w:t>Татарстан Республикасының «Түбән Кама муниципаль районы» муниципаль берәмлеге табыш китерә, аның мәнфәгатьләрендә муниципаль мөлкәт белән ышанычлы идарә ителә.</w:t>
      </w:r>
    </w:p>
    <w:p w:rsidR="00BB3AE3" w:rsidRPr="004A777B" w:rsidRDefault="00CF51BE" w:rsidP="004A777B">
      <w:pPr>
        <w:pStyle w:val="ad"/>
        <w:rPr>
          <w:sz w:val="28"/>
          <w:szCs w:val="28"/>
          <w:lang w:val="tt-RU"/>
        </w:rPr>
      </w:pPr>
      <w:bookmarkStart w:id="13" w:name="anchor15"/>
      <w:bookmarkEnd w:id="13"/>
      <w:r w:rsidRPr="00BB3AE3">
        <w:rPr>
          <w:sz w:val="28"/>
          <w:szCs w:val="28"/>
          <w:lang w:val="tt-RU"/>
        </w:rPr>
        <w:t xml:space="preserve">1.5. </w:t>
      </w:r>
      <w:r w:rsidR="00BB3AE3" w:rsidRPr="00BB3AE3">
        <w:rPr>
          <w:sz w:val="28"/>
          <w:szCs w:val="28"/>
          <w:lang w:val="tt-RU"/>
        </w:rPr>
        <w:t xml:space="preserve">Ышанычлы идарә итүче муниципаль мөлкәт (алга таба - ышанычлы идарәче) тарафыннан ышанычлы идарә итү шартнамәсе буенча, дәүләт һәм муниципаль унитар предприятиеләрдән тыш, коммерция оешмалары һәм эшкуарлык </w:t>
      </w:r>
      <w:r w:rsidR="00BB3AE3" w:rsidRPr="00BB3AE3">
        <w:rPr>
          <w:sz w:val="28"/>
          <w:szCs w:val="28"/>
          <w:lang w:val="tt-RU"/>
        </w:rPr>
        <w:lastRenderedPageBreak/>
        <w:t>эшчәнлеген юридик зат төземичә гамәлгә ашыручы индивидуаль эшкуарлар булырга хокуклы.</w:t>
      </w:r>
    </w:p>
    <w:p w:rsidR="00BB3AE3" w:rsidRDefault="00BB3AE3" w:rsidP="00CF51BE">
      <w:pPr>
        <w:pStyle w:val="ad"/>
        <w:rPr>
          <w:sz w:val="28"/>
          <w:szCs w:val="28"/>
          <w:lang w:val="tt-RU"/>
        </w:rPr>
      </w:pPr>
      <w:r w:rsidRPr="00BB3AE3">
        <w:rPr>
          <w:sz w:val="28"/>
          <w:szCs w:val="28"/>
          <w:lang w:val="tt-RU"/>
        </w:rPr>
        <w:t>Ышанычлы идарә итү шартнамәсе нигезендә ышанычлы идарәчегә законда, әлеге Тәртиптә һәм ышанычлы идарә шартнамәсендә билгеләнгән чикләрдә муниципаль мөлкәткә ия булу һәм аннан файдалану вәкаләтләре тапшырыла.</w:t>
      </w:r>
    </w:p>
    <w:p w:rsidR="004A777B" w:rsidRPr="001F26EB" w:rsidRDefault="00CF51BE" w:rsidP="004A777B">
      <w:pPr>
        <w:pStyle w:val="1"/>
        <w:rPr>
          <w:b w:val="0"/>
          <w:sz w:val="28"/>
          <w:szCs w:val="28"/>
          <w:lang w:val="tt-RU"/>
        </w:rPr>
      </w:pPr>
      <w:bookmarkStart w:id="14" w:name="anchor102"/>
      <w:bookmarkStart w:id="15" w:name="anchor103"/>
      <w:bookmarkEnd w:id="14"/>
      <w:bookmarkEnd w:id="15"/>
      <w:r w:rsidRPr="001F26EB">
        <w:rPr>
          <w:b w:val="0"/>
          <w:sz w:val="28"/>
          <w:szCs w:val="28"/>
          <w:lang w:val="tt-RU"/>
        </w:rPr>
        <w:t xml:space="preserve">II. </w:t>
      </w:r>
      <w:bookmarkStart w:id="16" w:name="anchor104"/>
      <w:bookmarkEnd w:id="16"/>
      <w:r w:rsidRPr="001F26EB">
        <w:rPr>
          <w:b w:val="0"/>
          <w:sz w:val="28"/>
          <w:szCs w:val="28"/>
          <w:lang w:val="tt-RU"/>
        </w:rPr>
        <w:t xml:space="preserve"> </w:t>
      </w:r>
      <w:bookmarkStart w:id="17" w:name="anchor47"/>
      <w:bookmarkStart w:id="18" w:name="anchor105"/>
      <w:bookmarkEnd w:id="17"/>
      <w:bookmarkEnd w:id="18"/>
      <w:r w:rsidR="004A777B" w:rsidRPr="001F26EB">
        <w:rPr>
          <w:b w:val="0"/>
          <w:sz w:val="28"/>
          <w:szCs w:val="28"/>
          <w:lang w:val="tt-RU"/>
        </w:rPr>
        <w:t>Муниципаль мөлкәтен ышанычлы идарәгә тапшыру</w:t>
      </w:r>
    </w:p>
    <w:p w:rsidR="004A777B" w:rsidRPr="004A777B" w:rsidRDefault="004A777B" w:rsidP="004A777B">
      <w:pPr>
        <w:pStyle w:val="ad"/>
        <w:rPr>
          <w:sz w:val="28"/>
          <w:szCs w:val="28"/>
          <w:lang w:val="tt-RU"/>
        </w:rPr>
      </w:pPr>
      <w:bookmarkStart w:id="19" w:name="anchor51"/>
      <w:bookmarkStart w:id="20" w:name="anchor52"/>
      <w:bookmarkEnd w:id="19"/>
      <w:bookmarkEnd w:id="20"/>
      <w:r w:rsidRPr="004A777B">
        <w:rPr>
          <w:sz w:val="28"/>
          <w:szCs w:val="28"/>
          <w:lang w:val="tt-RU"/>
        </w:rPr>
        <w:t>2.1</w:t>
      </w:r>
      <w:r>
        <w:rPr>
          <w:sz w:val="28"/>
          <w:szCs w:val="28"/>
          <w:lang w:val="tt-RU"/>
        </w:rPr>
        <w:t xml:space="preserve"> </w:t>
      </w:r>
      <w:r w:rsidRPr="004A777B">
        <w:rPr>
          <w:sz w:val="28"/>
          <w:szCs w:val="28"/>
          <w:lang w:val="tt-RU"/>
        </w:rPr>
        <w:t>Муниципаль мөлкәт</w:t>
      </w:r>
      <w:r>
        <w:rPr>
          <w:sz w:val="28"/>
          <w:szCs w:val="28"/>
          <w:lang w:val="tt-RU"/>
        </w:rPr>
        <w:t>ен</w:t>
      </w:r>
      <w:r w:rsidRPr="004A777B">
        <w:rPr>
          <w:sz w:val="28"/>
          <w:szCs w:val="28"/>
          <w:lang w:val="tt-RU"/>
        </w:rPr>
        <w:t xml:space="preserve"> ышанычлы идарәгә тапшыру турындагы карар Түбән Кама муниципаль районы Башкарма комитеты тарафыннан үз инициативасы белән яисә кызыксынган зат мөрәҗәгате нигезендә кабул ителә.</w:t>
      </w:r>
    </w:p>
    <w:p w:rsidR="004A777B" w:rsidRPr="00121126" w:rsidRDefault="00CF51BE" w:rsidP="00DB67EB">
      <w:pPr>
        <w:pStyle w:val="ad"/>
        <w:rPr>
          <w:sz w:val="28"/>
          <w:szCs w:val="28"/>
          <w:lang w:val="tt-RU"/>
        </w:rPr>
      </w:pPr>
      <w:r w:rsidRPr="00DB67EB">
        <w:rPr>
          <w:sz w:val="28"/>
          <w:szCs w:val="28"/>
          <w:lang w:val="tt-RU"/>
        </w:rPr>
        <w:t xml:space="preserve">2.2 </w:t>
      </w:r>
      <w:r w:rsidR="00121126" w:rsidRPr="00121126">
        <w:rPr>
          <w:sz w:val="28"/>
          <w:szCs w:val="28"/>
          <w:lang w:val="tt-RU"/>
        </w:rPr>
        <w:t>Муниципаль мөлкәт</w:t>
      </w:r>
      <w:r w:rsidR="00121126">
        <w:rPr>
          <w:sz w:val="28"/>
          <w:szCs w:val="28"/>
          <w:lang w:val="tt-RU"/>
        </w:rPr>
        <w:t>ен</w:t>
      </w:r>
      <w:r w:rsidR="00121126" w:rsidRPr="00121126">
        <w:rPr>
          <w:sz w:val="28"/>
          <w:szCs w:val="28"/>
          <w:lang w:val="tt-RU"/>
        </w:rPr>
        <w:t xml:space="preserve"> ышанычлы идарәгә тапшыру турында карар кабул итү өчен, муниципаль милекне ышанычлы идарәгә алу нияте булган кызыксынучы зат (алга таба - Мөрәҗәгать итүче) Түбән Кама муниципаль районы башкарма комитетына гариза бирелгән объектны, шулай ук объектны бирү ысулын (</w:t>
      </w:r>
      <w:r w:rsidR="00DB67EB">
        <w:rPr>
          <w:sz w:val="28"/>
          <w:szCs w:val="28"/>
          <w:lang w:val="tt-RU"/>
        </w:rPr>
        <w:t xml:space="preserve">сатулар </w:t>
      </w:r>
      <w:r w:rsidR="00121126" w:rsidRPr="00121126">
        <w:rPr>
          <w:sz w:val="28"/>
          <w:szCs w:val="28"/>
          <w:lang w:val="tt-RU"/>
        </w:rPr>
        <w:t xml:space="preserve">яисә </w:t>
      </w:r>
      <w:r w:rsidR="00DB67EB">
        <w:rPr>
          <w:sz w:val="28"/>
          <w:szCs w:val="28"/>
          <w:lang w:val="tt-RU"/>
        </w:rPr>
        <w:t>сатуларсыз</w:t>
      </w:r>
      <w:r w:rsidR="00121126" w:rsidRPr="00121126">
        <w:rPr>
          <w:sz w:val="28"/>
          <w:szCs w:val="28"/>
          <w:lang w:val="tt-RU"/>
        </w:rPr>
        <w:t>) күрсәтеп, гариза җибәрә.</w:t>
      </w:r>
    </w:p>
    <w:p w:rsidR="00DB67EB" w:rsidRPr="00DB67EB" w:rsidRDefault="00CF51BE" w:rsidP="00DB67EB">
      <w:pPr>
        <w:pStyle w:val="ad"/>
        <w:rPr>
          <w:sz w:val="28"/>
          <w:szCs w:val="28"/>
          <w:lang w:val="tt-RU"/>
        </w:rPr>
      </w:pPr>
      <w:bookmarkStart w:id="21" w:name="anchor53"/>
      <w:bookmarkEnd w:id="21"/>
      <w:r w:rsidRPr="00BF6369">
        <w:rPr>
          <w:sz w:val="28"/>
          <w:szCs w:val="28"/>
          <w:lang w:val="tt-RU"/>
        </w:rPr>
        <w:t xml:space="preserve">2.3. </w:t>
      </w:r>
      <w:r w:rsidR="00DB67EB" w:rsidRPr="00DB67EB">
        <w:rPr>
          <w:sz w:val="28"/>
          <w:szCs w:val="28"/>
          <w:lang w:val="tt-RU"/>
        </w:rPr>
        <w:t>Гаризага түбәндәге документлар теркәлә:</w:t>
      </w:r>
    </w:p>
    <w:p w:rsidR="00DB67EB" w:rsidRPr="00DB67EB" w:rsidRDefault="00CF51BE" w:rsidP="00DB67EB">
      <w:pPr>
        <w:pStyle w:val="ad"/>
        <w:rPr>
          <w:sz w:val="28"/>
          <w:szCs w:val="28"/>
          <w:lang w:val="tt-RU"/>
        </w:rPr>
      </w:pPr>
      <w:bookmarkStart w:id="22" w:name="anchor531"/>
      <w:bookmarkEnd w:id="22"/>
      <w:r w:rsidRPr="00DB67EB">
        <w:rPr>
          <w:sz w:val="28"/>
          <w:szCs w:val="28"/>
          <w:lang w:val="tt-RU"/>
        </w:rPr>
        <w:t xml:space="preserve">2.3.1. </w:t>
      </w:r>
      <w:r w:rsidR="00DB67EB" w:rsidRPr="00DB67EB">
        <w:rPr>
          <w:sz w:val="28"/>
          <w:szCs w:val="28"/>
          <w:lang w:val="tt-RU"/>
        </w:rPr>
        <w:t xml:space="preserve">гамәлгә кую документларының таныкланган күчермәсе </w:t>
      </w:r>
      <w:r w:rsidRPr="00DB67EB">
        <w:rPr>
          <w:sz w:val="28"/>
          <w:szCs w:val="28"/>
          <w:lang w:val="tt-RU"/>
        </w:rPr>
        <w:t>(</w:t>
      </w:r>
      <w:r w:rsidR="00DB67EB" w:rsidRPr="00DB67EB">
        <w:rPr>
          <w:sz w:val="28"/>
          <w:szCs w:val="28"/>
          <w:lang w:val="tt-RU"/>
        </w:rPr>
        <w:t xml:space="preserve">юридик затлар өчен) </w:t>
      </w:r>
      <w:r w:rsidR="00DB67EB">
        <w:rPr>
          <w:sz w:val="28"/>
          <w:szCs w:val="28"/>
          <w:lang w:val="tt-RU"/>
        </w:rPr>
        <w:t>яисә</w:t>
      </w:r>
      <w:r w:rsidRPr="00DB67EB">
        <w:rPr>
          <w:sz w:val="28"/>
          <w:szCs w:val="28"/>
          <w:lang w:val="tt-RU"/>
        </w:rPr>
        <w:t xml:space="preserve"> </w:t>
      </w:r>
      <w:r w:rsidR="00DB67EB" w:rsidRPr="00DB67EB">
        <w:rPr>
          <w:sz w:val="28"/>
          <w:szCs w:val="28"/>
          <w:lang w:val="tt-RU"/>
        </w:rPr>
        <w:t>дәүләт теркәве турында таныклыкның (индивидуаль эшкуарлар өчен) таныкланган күчермәсе;</w:t>
      </w:r>
      <w:r w:rsidR="00DB67EB">
        <w:rPr>
          <w:sz w:val="28"/>
          <w:szCs w:val="28"/>
          <w:lang w:val="tt-RU"/>
        </w:rPr>
        <w:t xml:space="preserve"> </w:t>
      </w:r>
    </w:p>
    <w:p w:rsidR="00FD266E" w:rsidRDefault="00CF51BE" w:rsidP="00CF51BE">
      <w:pPr>
        <w:pStyle w:val="ad"/>
        <w:rPr>
          <w:sz w:val="28"/>
          <w:szCs w:val="28"/>
          <w:lang w:val="tt-RU"/>
        </w:rPr>
      </w:pPr>
      <w:bookmarkStart w:id="23" w:name="anchor532"/>
      <w:bookmarkEnd w:id="23"/>
      <w:r w:rsidRPr="00BF6369">
        <w:rPr>
          <w:sz w:val="28"/>
          <w:szCs w:val="28"/>
          <w:lang w:val="tt-RU"/>
        </w:rPr>
        <w:t xml:space="preserve">2.3.2. </w:t>
      </w:r>
      <w:r w:rsidR="00FD266E">
        <w:rPr>
          <w:sz w:val="28"/>
          <w:szCs w:val="28"/>
          <w:lang w:val="tt-RU"/>
        </w:rPr>
        <w:t>М</w:t>
      </w:r>
      <w:r w:rsidR="00FD266E" w:rsidRPr="00BF6369">
        <w:rPr>
          <w:sz w:val="28"/>
          <w:szCs w:val="28"/>
          <w:lang w:val="tt-RU"/>
        </w:rPr>
        <w:t>өрәҗәгать итүченең урнашу урыны</w:t>
      </w:r>
      <w:r w:rsidR="00FD266E">
        <w:rPr>
          <w:sz w:val="28"/>
          <w:szCs w:val="28"/>
          <w:lang w:val="tt-RU"/>
        </w:rPr>
        <w:t xml:space="preserve"> атамасы</w:t>
      </w:r>
      <w:r w:rsidR="00FD266E" w:rsidRPr="00BF6369">
        <w:rPr>
          <w:sz w:val="28"/>
          <w:szCs w:val="28"/>
          <w:lang w:val="tt-RU"/>
        </w:rPr>
        <w:t>, банк реквизитлары, контакт белешмәләре</w:t>
      </w:r>
      <w:r w:rsidR="00FD266E">
        <w:rPr>
          <w:sz w:val="28"/>
          <w:szCs w:val="28"/>
          <w:lang w:val="tt-RU"/>
        </w:rPr>
        <w:t>;</w:t>
      </w:r>
      <w:r w:rsidR="00FD266E" w:rsidRPr="00BF6369">
        <w:rPr>
          <w:sz w:val="28"/>
          <w:szCs w:val="28"/>
          <w:lang w:val="tt-RU"/>
        </w:rPr>
        <w:t xml:space="preserve"> </w:t>
      </w:r>
      <w:bookmarkStart w:id="24" w:name="anchor533"/>
      <w:bookmarkEnd w:id="24"/>
    </w:p>
    <w:p w:rsidR="00FD266E" w:rsidRPr="00FD266E" w:rsidRDefault="00CF51BE" w:rsidP="00FD266E">
      <w:pPr>
        <w:pStyle w:val="ad"/>
        <w:rPr>
          <w:sz w:val="28"/>
          <w:szCs w:val="28"/>
          <w:lang w:val="tt-RU"/>
        </w:rPr>
      </w:pPr>
      <w:r w:rsidRPr="00BF6369">
        <w:rPr>
          <w:sz w:val="28"/>
          <w:szCs w:val="28"/>
          <w:lang w:val="tt-RU"/>
        </w:rPr>
        <w:t xml:space="preserve">2.3.3. </w:t>
      </w:r>
      <w:r w:rsidR="00FD266E">
        <w:rPr>
          <w:sz w:val="28"/>
          <w:szCs w:val="28"/>
          <w:lang w:val="tt-RU"/>
        </w:rPr>
        <w:t>М</w:t>
      </w:r>
      <w:r w:rsidR="00FD266E" w:rsidRPr="00BF6369">
        <w:rPr>
          <w:sz w:val="28"/>
          <w:szCs w:val="28"/>
          <w:lang w:val="tt-RU"/>
        </w:rPr>
        <w:t xml:space="preserve">өрәҗәгать итүче </w:t>
      </w:r>
      <w:r w:rsidR="00FD266E">
        <w:rPr>
          <w:sz w:val="28"/>
          <w:szCs w:val="28"/>
          <w:lang w:val="tt-RU"/>
        </w:rPr>
        <w:t xml:space="preserve">- </w:t>
      </w:r>
      <w:r w:rsidR="00FD266E" w:rsidRPr="00BF6369">
        <w:rPr>
          <w:sz w:val="28"/>
          <w:szCs w:val="28"/>
          <w:lang w:val="tt-RU"/>
        </w:rPr>
        <w:t>шәхси эшкуар өчен</w:t>
      </w:r>
      <w:r w:rsidR="00FD266E">
        <w:rPr>
          <w:sz w:val="28"/>
          <w:szCs w:val="28"/>
          <w:lang w:val="tt-RU"/>
        </w:rPr>
        <w:t xml:space="preserve"> -</w:t>
      </w:r>
      <w:r w:rsidR="00FD266E" w:rsidRPr="00BF6369">
        <w:rPr>
          <w:sz w:val="28"/>
          <w:szCs w:val="28"/>
          <w:lang w:val="tt-RU"/>
        </w:rPr>
        <w:t xml:space="preserve"> граждан паспортының күчермәсе</w:t>
      </w:r>
      <w:r w:rsidR="00FD266E">
        <w:rPr>
          <w:sz w:val="28"/>
          <w:szCs w:val="28"/>
          <w:lang w:val="tt-RU"/>
        </w:rPr>
        <w:t>;</w:t>
      </w:r>
    </w:p>
    <w:p w:rsidR="00FD266E" w:rsidRPr="00FD266E" w:rsidRDefault="00CF51BE" w:rsidP="00F37A58">
      <w:pPr>
        <w:pStyle w:val="ad"/>
        <w:rPr>
          <w:sz w:val="28"/>
          <w:szCs w:val="28"/>
          <w:lang w:val="tt-RU"/>
        </w:rPr>
      </w:pPr>
      <w:bookmarkStart w:id="25" w:name="anchor534"/>
      <w:bookmarkEnd w:id="25"/>
      <w:r w:rsidRPr="00BF6369">
        <w:rPr>
          <w:sz w:val="28"/>
          <w:szCs w:val="28"/>
          <w:lang w:val="tt-RU"/>
        </w:rPr>
        <w:t xml:space="preserve">2.3.4. </w:t>
      </w:r>
      <w:r w:rsidR="005437BD">
        <w:rPr>
          <w:sz w:val="28"/>
          <w:szCs w:val="28"/>
          <w:lang w:val="tt-RU"/>
        </w:rPr>
        <w:t>М</w:t>
      </w:r>
      <w:r w:rsidR="00FD266E" w:rsidRPr="00FD266E">
        <w:rPr>
          <w:sz w:val="28"/>
          <w:szCs w:val="28"/>
          <w:lang w:val="tt-RU"/>
        </w:rPr>
        <w:t>өрәҗәгать итүченең җитәкчесен билгеләп кую турындагы документ, аның фамилиясе, исеме, атасының исеме к</w:t>
      </w:r>
      <w:r w:rsidR="005437BD">
        <w:rPr>
          <w:sz w:val="28"/>
          <w:szCs w:val="28"/>
          <w:lang w:val="tt-RU"/>
        </w:rPr>
        <w:t>үрсәтелгән - юридик зат булган М</w:t>
      </w:r>
      <w:r w:rsidR="00FD266E" w:rsidRPr="00FD266E">
        <w:rPr>
          <w:sz w:val="28"/>
          <w:szCs w:val="28"/>
          <w:lang w:val="tt-RU"/>
        </w:rPr>
        <w:t>өрәҗәгать итүче өчен;</w:t>
      </w:r>
    </w:p>
    <w:p w:rsidR="00F37A58" w:rsidRPr="00DB67EB" w:rsidRDefault="00F37A58" w:rsidP="00F37A58">
      <w:pPr>
        <w:pStyle w:val="ad"/>
        <w:rPr>
          <w:sz w:val="28"/>
          <w:szCs w:val="28"/>
          <w:lang w:val="tt-RU"/>
        </w:rPr>
      </w:pPr>
      <w:bookmarkStart w:id="26" w:name="anchor535"/>
      <w:bookmarkEnd w:id="26"/>
      <w:r w:rsidRPr="00F37A58">
        <w:rPr>
          <w:sz w:val="28"/>
          <w:szCs w:val="28"/>
          <w:lang w:val="tt-RU"/>
        </w:rPr>
        <w:t>2.3.5.лицензияләнергә тиешле эшчәнлек төре башкарылган очракта лицензиянең таныкланган күчермәсе;</w:t>
      </w:r>
    </w:p>
    <w:p w:rsidR="00CF51BE" w:rsidRPr="00F37A58" w:rsidRDefault="00CF51BE" w:rsidP="00F37A58">
      <w:pPr>
        <w:pStyle w:val="ad"/>
        <w:ind w:firstLine="708"/>
        <w:rPr>
          <w:sz w:val="28"/>
          <w:szCs w:val="28"/>
          <w:lang w:val="tt-RU"/>
        </w:rPr>
      </w:pPr>
      <w:bookmarkStart w:id="27" w:name="anchor536"/>
      <w:bookmarkEnd w:id="27"/>
      <w:r w:rsidRPr="00F37A58">
        <w:rPr>
          <w:sz w:val="28"/>
          <w:szCs w:val="28"/>
          <w:lang w:val="tt-RU"/>
        </w:rPr>
        <w:t xml:space="preserve">2.3.6. </w:t>
      </w:r>
      <w:r w:rsidR="00F37A58">
        <w:rPr>
          <w:sz w:val="28"/>
          <w:szCs w:val="28"/>
          <w:lang w:val="tt-RU"/>
        </w:rPr>
        <w:t>ышанычлы идарә</w:t>
      </w:r>
      <w:r w:rsidR="00F37A58" w:rsidRPr="00DB67EB">
        <w:rPr>
          <w:sz w:val="28"/>
          <w:szCs w:val="28"/>
          <w:lang w:val="tt-RU"/>
        </w:rPr>
        <w:t xml:space="preserve">нең фаразланган </w:t>
      </w:r>
      <w:r w:rsidR="00F37A58">
        <w:rPr>
          <w:sz w:val="28"/>
          <w:szCs w:val="28"/>
          <w:lang w:val="tt-RU"/>
        </w:rPr>
        <w:t xml:space="preserve">нәтиҗәләре һәм аларны нигезләү, </w:t>
      </w:r>
      <w:r w:rsidR="00F37A58" w:rsidRPr="00DB67EB">
        <w:rPr>
          <w:sz w:val="28"/>
          <w:szCs w:val="28"/>
          <w:lang w:val="tt-RU"/>
        </w:rPr>
        <w:t>ышанычлы идарә шартнамәсеннән килеп чыга торган йөкләмәләрнең үтәлешен тәэмин итү белән бизнес-планы;</w:t>
      </w:r>
    </w:p>
    <w:p w:rsidR="00DB67EB" w:rsidRPr="00DB67EB" w:rsidRDefault="00CF51BE" w:rsidP="004F2B57">
      <w:pPr>
        <w:pStyle w:val="ad"/>
        <w:rPr>
          <w:sz w:val="28"/>
          <w:szCs w:val="28"/>
          <w:lang w:val="tt-RU"/>
        </w:rPr>
      </w:pPr>
      <w:bookmarkStart w:id="28" w:name="anchor537"/>
      <w:bookmarkEnd w:id="28"/>
      <w:r w:rsidRPr="004F2B57">
        <w:rPr>
          <w:sz w:val="28"/>
          <w:szCs w:val="28"/>
          <w:lang w:val="tt-RU"/>
        </w:rPr>
        <w:t xml:space="preserve">2.3.7. </w:t>
      </w:r>
      <w:r w:rsidR="004F2B57" w:rsidRPr="004F2B57">
        <w:rPr>
          <w:sz w:val="28"/>
          <w:szCs w:val="28"/>
          <w:lang w:val="tt-RU"/>
        </w:rPr>
        <w:t xml:space="preserve">Мөрәҗәгать итүченең </w:t>
      </w:r>
      <w:r w:rsidR="00DB67EB" w:rsidRPr="00DB67EB">
        <w:rPr>
          <w:sz w:val="28"/>
          <w:szCs w:val="28"/>
          <w:lang w:val="tt-RU"/>
        </w:rPr>
        <w:t xml:space="preserve">керемнәре һәм </w:t>
      </w:r>
      <w:r w:rsidR="004F2B57">
        <w:rPr>
          <w:sz w:val="28"/>
          <w:szCs w:val="28"/>
          <w:lang w:val="tt-RU"/>
        </w:rPr>
        <w:t>зыяннары</w:t>
      </w:r>
      <w:r w:rsidR="00DB67EB" w:rsidRPr="00DB67EB">
        <w:rPr>
          <w:sz w:val="28"/>
          <w:szCs w:val="28"/>
          <w:lang w:val="tt-RU"/>
        </w:rPr>
        <w:t xml:space="preserve"> һәм аның финанс хәле турында белешмәләр (соңгы 3 хисап елында).</w:t>
      </w:r>
      <w:r w:rsidR="00DB67EB" w:rsidRPr="00DB67EB">
        <w:rPr>
          <w:lang w:val="tt-RU"/>
        </w:rPr>
        <w:t xml:space="preserve"> </w:t>
      </w:r>
    </w:p>
    <w:p w:rsidR="004F2B57" w:rsidRPr="004F2B57" w:rsidRDefault="00CF51BE" w:rsidP="004F2B57">
      <w:pPr>
        <w:pStyle w:val="ad"/>
        <w:rPr>
          <w:sz w:val="28"/>
          <w:szCs w:val="28"/>
          <w:lang w:val="tt-RU"/>
        </w:rPr>
      </w:pPr>
      <w:bookmarkStart w:id="29" w:name="anchor54"/>
      <w:bookmarkEnd w:id="29"/>
      <w:r w:rsidRPr="004F2B57">
        <w:rPr>
          <w:sz w:val="28"/>
          <w:szCs w:val="28"/>
          <w:lang w:val="tt-RU"/>
        </w:rPr>
        <w:t xml:space="preserve">2.4. </w:t>
      </w:r>
      <w:r w:rsidR="004F2B57" w:rsidRPr="004F2B57">
        <w:rPr>
          <w:sz w:val="28"/>
          <w:szCs w:val="28"/>
          <w:lang w:val="tt-RU"/>
        </w:rPr>
        <w:t>Тапшырылган белешмәләр һәм документлар нигезендә Түбән Кама муниципаль районы Башкарма комитеты 30 көн эчендә түбәндәг</w:t>
      </w:r>
      <w:r w:rsidR="004F2B57">
        <w:rPr>
          <w:sz w:val="28"/>
          <w:szCs w:val="28"/>
          <w:lang w:val="tt-RU"/>
        </w:rPr>
        <w:t>е карарларның берсен кабул итә:</w:t>
      </w:r>
    </w:p>
    <w:p w:rsidR="004F2B57" w:rsidRPr="004F2B57" w:rsidRDefault="00CF51BE" w:rsidP="00B10AFD">
      <w:pPr>
        <w:pStyle w:val="ad"/>
        <w:rPr>
          <w:sz w:val="28"/>
          <w:szCs w:val="28"/>
          <w:lang w:val="tt-RU"/>
        </w:rPr>
      </w:pPr>
      <w:r w:rsidRPr="00B10AFD">
        <w:rPr>
          <w:sz w:val="28"/>
          <w:szCs w:val="28"/>
          <w:lang w:val="tt-RU"/>
        </w:rPr>
        <w:t xml:space="preserve">- </w:t>
      </w:r>
      <w:r w:rsidR="004F2B57" w:rsidRPr="004F2B57">
        <w:rPr>
          <w:sz w:val="28"/>
          <w:szCs w:val="28"/>
          <w:lang w:val="tt-RU"/>
        </w:rPr>
        <w:t>сатуларда муниципаль милекне ышанычлы идарәгә тапшыру турында;</w:t>
      </w:r>
    </w:p>
    <w:p w:rsidR="00B10AFD" w:rsidRPr="00B10AFD" w:rsidRDefault="00B10AFD" w:rsidP="00B10AFD">
      <w:pPr>
        <w:pStyle w:val="ad"/>
        <w:rPr>
          <w:sz w:val="28"/>
          <w:szCs w:val="28"/>
          <w:lang w:val="tt-RU"/>
        </w:rPr>
      </w:pPr>
      <w:r w:rsidRPr="00B10AFD">
        <w:rPr>
          <w:sz w:val="28"/>
          <w:szCs w:val="28"/>
          <w:lang w:val="tt-RU"/>
        </w:rPr>
        <w:t>- «Конкуренцияне яклау турында» 2006 елның 26 июлендәге 135-ФЗ номерлы Федераль закон</w:t>
      </w:r>
      <w:r>
        <w:rPr>
          <w:sz w:val="28"/>
          <w:szCs w:val="28"/>
          <w:lang w:val="tt-RU"/>
        </w:rPr>
        <w:t>да</w:t>
      </w:r>
      <w:r w:rsidRPr="00B10AFD">
        <w:rPr>
          <w:sz w:val="28"/>
          <w:szCs w:val="28"/>
          <w:lang w:val="tt-RU"/>
        </w:rPr>
        <w:t xml:space="preserve"> билгеләнгән нигезләр</w:t>
      </w:r>
      <w:r>
        <w:rPr>
          <w:sz w:val="28"/>
          <w:szCs w:val="28"/>
          <w:lang w:val="tt-RU"/>
        </w:rPr>
        <w:t xml:space="preserve">е буенча </w:t>
      </w:r>
      <w:r w:rsidRPr="00B10AFD">
        <w:rPr>
          <w:sz w:val="28"/>
          <w:szCs w:val="28"/>
          <w:lang w:val="tt-RU"/>
        </w:rPr>
        <w:t>муниципаль мөлкәтне сатуларсыз ышанычлы идарәгә тапшыру турында.</w:t>
      </w:r>
    </w:p>
    <w:p w:rsidR="00CF51BE" w:rsidRDefault="00CF51BE" w:rsidP="00B10AFD">
      <w:pPr>
        <w:pStyle w:val="ad"/>
        <w:rPr>
          <w:sz w:val="28"/>
          <w:szCs w:val="28"/>
          <w:lang w:val="tt-RU"/>
        </w:rPr>
      </w:pPr>
      <w:r w:rsidRPr="00B10AFD">
        <w:rPr>
          <w:sz w:val="28"/>
          <w:szCs w:val="28"/>
          <w:lang w:val="tt-RU"/>
        </w:rPr>
        <w:t>-</w:t>
      </w:r>
      <w:r w:rsidR="00B10AFD" w:rsidRPr="004F2B57">
        <w:rPr>
          <w:sz w:val="28"/>
          <w:szCs w:val="28"/>
          <w:lang w:val="tt-RU"/>
        </w:rPr>
        <w:t>әлеге Тәртипнең 2.5 пунктында күрсәтелгән нигезләр</w:t>
      </w:r>
      <w:r w:rsidR="00B10AFD">
        <w:rPr>
          <w:sz w:val="28"/>
          <w:szCs w:val="28"/>
          <w:lang w:val="tt-RU"/>
        </w:rPr>
        <w:t>е</w:t>
      </w:r>
      <w:r w:rsidR="00B10AFD" w:rsidRPr="004F2B57">
        <w:rPr>
          <w:sz w:val="28"/>
          <w:szCs w:val="28"/>
          <w:lang w:val="tt-RU"/>
        </w:rPr>
        <w:t xml:space="preserve"> буенча муниципаль мөлкәтне ышанычлы идарәгә тапшырудан баш тарту турында.</w:t>
      </w:r>
    </w:p>
    <w:p w:rsidR="004F2B57" w:rsidRPr="004F2B57" w:rsidRDefault="004F2B57" w:rsidP="008974BC">
      <w:pPr>
        <w:pStyle w:val="ad"/>
        <w:rPr>
          <w:sz w:val="28"/>
          <w:szCs w:val="28"/>
          <w:lang w:val="tt-RU"/>
        </w:rPr>
      </w:pPr>
      <w:r w:rsidRPr="004F2B57">
        <w:rPr>
          <w:sz w:val="28"/>
          <w:szCs w:val="28"/>
          <w:lang w:val="tt-RU"/>
        </w:rPr>
        <w:t xml:space="preserve">Кабул ителгән карар турында Түбән Кама муниципаль районы Башкарма комитеты 2.2 һәм 2.3 пунктларында күрсәтелгән документлар </w:t>
      </w:r>
      <w:r w:rsidR="00451704" w:rsidRPr="004F2B57">
        <w:rPr>
          <w:sz w:val="28"/>
          <w:szCs w:val="28"/>
          <w:lang w:val="tt-RU"/>
        </w:rPr>
        <w:t xml:space="preserve">кергән вакыттан </w:t>
      </w:r>
      <w:r w:rsidR="00451704">
        <w:rPr>
          <w:sz w:val="28"/>
          <w:szCs w:val="28"/>
          <w:lang w:val="tt-RU"/>
        </w:rPr>
        <w:t>алып, 30 көн эчендә М</w:t>
      </w:r>
      <w:r w:rsidR="008974BC">
        <w:rPr>
          <w:sz w:val="28"/>
          <w:szCs w:val="28"/>
          <w:lang w:val="tt-RU"/>
        </w:rPr>
        <w:t>өрәҗәгать итүчегә хәбәр итә. М</w:t>
      </w:r>
      <w:r w:rsidRPr="004F2B57">
        <w:rPr>
          <w:sz w:val="28"/>
          <w:szCs w:val="28"/>
          <w:lang w:val="tt-RU"/>
        </w:rPr>
        <w:t>униципаль мөлкәтн</w:t>
      </w:r>
      <w:r w:rsidR="00451704">
        <w:rPr>
          <w:sz w:val="28"/>
          <w:szCs w:val="28"/>
          <w:lang w:val="tt-RU"/>
        </w:rPr>
        <w:t>е тапшырудан баш тарту турында к</w:t>
      </w:r>
      <w:r w:rsidRPr="004F2B57">
        <w:rPr>
          <w:sz w:val="28"/>
          <w:szCs w:val="28"/>
          <w:lang w:val="tt-RU"/>
        </w:rPr>
        <w:t>арар кабул ителгән очракта</w:t>
      </w:r>
      <w:r w:rsidR="00451704">
        <w:rPr>
          <w:sz w:val="28"/>
          <w:szCs w:val="28"/>
          <w:lang w:val="tt-RU"/>
        </w:rPr>
        <w:t xml:space="preserve"> </w:t>
      </w:r>
      <w:r w:rsidRPr="004F2B57">
        <w:rPr>
          <w:sz w:val="28"/>
          <w:szCs w:val="28"/>
          <w:lang w:val="tt-RU"/>
        </w:rPr>
        <w:t>баш тарту сәбәпләре күрсәт</w:t>
      </w:r>
      <w:r w:rsidR="00443966">
        <w:rPr>
          <w:sz w:val="28"/>
          <w:szCs w:val="28"/>
          <w:lang w:val="tt-RU"/>
        </w:rPr>
        <w:t>елә</w:t>
      </w:r>
      <w:r w:rsidRPr="004F2B57">
        <w:rPr>
          <w:sz w:val="28"/>
          <w:szCs w:val="28"/>
          <w:lang w:val="tt-RU"/>
        </w:rPr>
        <w:t>.</w:t>
      </w:r>
    </w:p>
    <w:p w:rsidR="005C6FA9" w:rsidRPr="00152983" w:rsidRDefault="00CF51BE" w:rsidP="005C6FA9">
      <w:pPr>
        <w:pStyle w:val="ad"/>
        <w:rPr>
          <w:sz w:val="28"/>
          <w:szCs w:val="28"/>
          <w:lang w:val="tt-RU"/>
        </w:rPr>
      </w:pPr>
      <w:bookmarkStart w:id="30" w:name="anchor55"/>
      <w:bookmarkEnd w:id="30"/>
      <w:r w:rsidRPr="00152983">
        <w:rPr>
          <w:sz w:val="28"/>
          <w:szCs w:val="28"/>
          <w:lang w:val="tt-RU"/>
        </w:rPr>
        <w:lastRenderedPageBreak/>
        <w:t xml:space="preserve">2.5. </w:t>
      </w:r>
      <w:r w:rsidR="005C6FA9" w:rsidRPr="00152983">
        <w:rPr>
          <w:sz w:val="28"/>
          <w:szCs w:val="28"/>
          <w:lang w:val="tt-RU"/>
        </w:rPr>
        <w:t>Муниципаль мөлкәтне ышанычлы идарәгә тапшырудан баш тарту өчен нигез</w:t>
      </w:r>
      <w:r w:rsidR="00E4720E" w:rsidRPr="00152983">
        <w:rPr>
          <w:sz w:val="28"/>
          <w:szCs w:val="28"/>
          <w:lang w:val="tt-RU"/>
        </w:rPr>
        <w:t xml:space="preserve"> булып түбәндәге очраклар тора:</w:t>
      </w:r>
    </w:p>
    <w:p w:rsidR="00CF51BE" w:rsidRPr="00152983" w:rsidRDefault="00152983" w:rsidP="00CF51BE">
      <w:pPr>
        <w:pStyle w:val="ad"/>
        <w:rPr>
          <w:sz w:val="28"/>
          <w:szCs w:val="28"/>
          <w:lang w:val="tt-RU"/>
        </w:rPr>
      </w:pPr>
      <w:bookmarkStart w:id="31" w:name="anchor551"/>
      <w:bookmarkEnd w:id="31"/>
      <w:r w:rsidRPr="00152983">
        <w:rPr>
          <w:sz w:val="28"/>
          <w:szCs w:val="28"/>
          <w:lang w:val="tt-RU"/>
        </w:rPr>
        <w:t>2.5.1.</w:t>
      </w:r>
      <w:r w:rsidR="00E4720E" w:rsidRPr="00152983">
        <w:rPr>
          <w:sz w:val="28"/>
          <w:szCs w:val="28"/>
          <w:lang w:val="tt-RU"/>
        </w:rPr>
        <w:t>М</w:t>
      </w:r>
      <w:r w:rsidR="005C6FA9" w:rsidRPr="00152983">
        <w:rPr>
          <w:sz w:val="28"/>
          <w:szCs w:val="28"/>
          <w:lang w:val="tt-RU"/>
        </w:rPr>
        <w:t xml:space="preserve">өрәҗәгать итүче документлар тулы күләмдә тапшырылмаган </w:t>
      </w:r>
      <w:r w:rsidRPr="00152983">
        <w:rPr>
          <w:sz w:val="28"/>
          <w:szCs w:val="28"/>
          <w:lang w:val="tt-RU"/>
        </w:rPr>
        <w:t>яисә</w:t>
      </w:r>
      <w:r w:rsidR="005C6FA9" w:rsidRPr="00152983">
        <w:rPr>
          <w:sz w:val="28"/>
          <w:szCs w:val="28"/>
          <w:lang w:val="tt-RU"/>
        </w:rPr>
        <w:t xml:space="preserve"> тапшырылган документларда тулы булмаган һәм (яисә) дөрес булмаган мәгълүмат </w:t>
      </w:r>
      <w:r w:rsidRPr="00152983">
        <w:rPr>
          <w:sz w:val="28"/>
          <w:szCs w:val="28"/>
          <w:lang w:val="tt-RU"/>
        </w:rPr>
        <w:t>тупланган</w:t>
      </w:r>
      <w:r w:rsidR="005C6FA9" w:rsidRPr="00152983">
        <w:rPr>
          <w:sz w:val="28"/>
          <w:szCs w:val="28"/>
          <w:lang w:val="tt-RU"/>
        </w:rPr>
        <w:t>;</w:t>
      </w:r>
    </w:p>
    <w:p w:rsidR="00CF51BE" w:rsidRPr="00152983" w:rsidRDefault="00152983" w:rsidP="00CF51BE">
      <w:pPr>
        <w:pStyle w:val="ad"/>
        <w:rPr>
          <w:sz w:val="28"/>
          <w:szCs w:val="28"/>
          <w:lang w:val="tt-RU"/>
        </w:rPr>
      </w:pPr>
      <w:bookmarkStart w:id="32" w:name="anchor552"/>
      <w:bookmarkEnd w:id="32"/>
      <w:r w:rsidRPr="00152983">
        <w:rPr>
          <w:sz w:val="28"/>
          <w:szCs w:val="28"/>
          <w:lang w:val="tt-RU"/>
        </w:rPr>
        <w:t>2.5.2.</w:t>
      </w:r>
      <w:r w:rsidR="005C6FA9" w:rsidRPr="00152983">
        <w:rPr>
          <w:sz w:val="28"/>
          <w:szCs w:val="28"/>
          <w:lang w:val="tt-RU"/>
        </w:rPr>
        <w:t>гаризада күрсәтелгән объект муниципаль берәмлекнең муниципаль милкендә тормый</w:t>
      </w:r>
      <w:r w:rsidRPr="00152983">
        <w:rPr>
          <w:sz w:val="28"/>
          <w:szCs w:val="28"/>
          <w:lang w:val="tt-RU"/>
        </w:rPr>
        <w:t>;</w:t>
      </w:r>
    </w:p>
    <w:p w:rsidR="00152983" w:rsidRPr="00152983" w:rsidRDefault="00CF51BE" w:rsidP="00F878F4">
      <w:pPr>
        <w:pStyle w:val="ad"/>
        <w:ind w:firstLine="709"/>
        <w:rPr>
          <w:sz w:val="28"/>
          <w:szCs w:val="28"/>
          <w:lang w:val="tt-RU"/>
        </w:rPr>
      </w:pPr>
      <w:r w:rsidRPr="00F878F4">
        <w:rPr>
          <w:sz w:val="28"/>
          <w:szCs w:val="28"/>
          <w:lang w:val="tt-RU"/>
        </w:rPr>
        <w:t xml:space="preserve">2.5.3. </w:t>
      </w:r>
      <w:r w:rsidR="00152983" w:rsidRPr="00152983">
        <w:rPr>
          <w:sz w:val="28"/>
          <w:szCs w:val="28"/>
          <w:lang w:val="tt-RU"/>
        </w:rPr>
        <w:t xml:space="preserve">гаризада күрсәтелгән объектка хокуклар өченче затларга тапшырылган; </w:t>
      </w:r>
      <w:bookmarkStart w:id="33" w:name="anchor553"/>
      <w:bookmarkEnd w:id="33"/>
      <w:r w:rsidR="00152983">
        <w:rPr>
          <w:sz w:val="28"/>
          <w:szCs w:val="28"/>
          <w:lang w:val="tt-RU"/>
        </w:rPr>
        <w:t xml:space="preserve">                              </w:t>
      </w:r>
      <w:r w:rsidR="00F878F4">
        <w:rPr>
          <w:sz w:val="28"/>
          <w:szCs w:val="28"/>
          <w:lang w:val="tt-RU"/>
        </w:rPr>
        <w:t xml:space="preserve">                   </w:t>
      </w:r>
      <w:r w:rsidR="00F878F4">
        <w:rPr>
          <w:sz w:val="28"/>
          <w:szCs w:val="28"/>
          <w:lang w:val="tt-RU"/>
        </w:rPr>
        <w:tab/>
      </w:r>
      <w:r w:rsidR="00F878F4" w:rsidRPr="00F878F4">
        <w:rPr>
          <w:sz w:val="28"/>
          <w:szCs w:val="28"/>
          <w:lang w:val="tt-RU"/>
        </w:rPr>
        <w:t>2.5.4.</w:t>
      </w:r>
      <w:r w:rsidRPr="00F878F4">
        <w:rPr>
          <w:sz w:val="28"/>
          <w:szCs w:val="28"/>
          <w:lang w:val="tt-RU"/>
        </w:rPr>
        <w:t xml:space="preserve"> </w:t>
      </w:r>
      <w:r w:rsidR="00F878F4" w:rsidRPr="00F878F4">
        <w:rPr>
          <w:sz w:val="28"/>
          <w:szCs w:val="28"/>
          <w:lang w:val="tt-RU"/>
        </w:rPr>
        <w:t>Мөрәҗәгать итүче тарафыннан тапшырылган документлар Мөрәҗәгать итүченең ышанычлылык идарәсе шартнамәсен төзү өчен сатулар үткәрмичә  хокукын расламыйлар;</w:t>
      </w:r>
    </w:p>
    <w:p w:rsidR="00F878F4" w:rsidRDefault="00CF51BE" w:rsidP="00F878F4">
      <w:pPr>
        <w:pStyle w:val="ad"/>
        <w:rPr>
          <w:sz w:val="28"/>
          <w:szCs w:val="28"/>
          <w:lang w:val="tt-RU"/>
        </w:rPr>
      </w:pPr>
      <w:r w:rsidRPr="00996591">
        <w:rPr>
          <w:sz w:val="28"/>
          <w:szCs w:val="28"/>
          <w:lang w:val="tt-RU"/>
        </w:rPr>
        <w:t xml:space="preserve">2.5.5 </w:t>
      </w:r>
      <w:r w:rsidR="00996591" w:rsidRPr="00996591">
        <w:rPr>
          <w:sz w:val="28"/>
          <w:szCs w:val="28"/>
          <w:lang w:val="tt-RU"/>
        </w:rPr>
        <w:t>о</w:t>
      </w:r>
      <w:r w:rsidR="00F878F4" w:rsidRPr="00996591">
        <w:rPr>
          <w:sz w:val="28"/>
          <w:szCs w:val="28"/>
          <w:lang w:val="tt-RU"/>
        </w:rPr>
        <w:t>бъекттан файдалануның күрсәтелгән төре территориаль планлаштыру, шәһәр төзелешен зоналаштыру һәм проектлау документларына, территорияне планлаштыру документларына туры килми.</w:t>
      </w:r>
    </w:p>
    <w:p w:rsidR="00CF51BE" w:rsidRDefault="00CF51BE" w:rsidP="00996591">
      <w:pPr>
        <w:pStyle w:val="ad"/>
        <w:ind w:firstLine="708"/>
        <w:rPr>
          <w:sz w:val="28"/>
          <w:szCs w:val="28"/>
          <w:lang w:val="tt-RU"/>
        </w:rPr>
      </w:pPr>
      <w:bookmarkStart w:id="34" w:name="anchor554"/>
      <w:bookmarkStart w:id="35" w:name="anchor56"/>
      <w:bookmarkEnd w:id="34"/>
      <w:bookmarkEnd w:id="35"/>
      <w:r w:rsidRPr="00996591">
        <w:rPr>
          <w:sz w:val="28"/>
          <w:szCs w:val="28"/>
          <w:lang w:val="tt-RU"/>
        </w:rPr>
        <w:t xml:space="preserve">2.6. </w:t>
      </w:r>
      <w:r w:rsidR="00996591" w:rsidRPr="00996591">
        <w:rPr>
          <w:sz w:val="28"/>
          <w:szCs w:val="28"/>
          <w:lang w:val="tt-RU"/>
        </w:rPr>
        <w:t>Ышанычлы идарә</w:t>
      </w:r>
      <w:r w:rsidR="00996591">
        <w:rPr>
          <w:sz w:val="28"/>
          <w:szCs w:val="28"/>
          <w:lang w:val="tt-RU"/>
        </w:rPr>
        <w:t xml:space="preserve"> итү</w:t>
      </w:r>
      <w:r w:rsidR="00996591" w:rsidRPr="00996591">
        <w:rPr>
          <w:sz w:val="28"/>
          <w:szCs w:val="28"/>
          <w:lang w:val="tt-RU"/>
        </w:rPr>
        <w:t xml:space="preserve"> шартнамәсен төзү өчен нигез булып Түбән Кама муниципаль районы Башкарма комитетының муниципаль милекне ышанычлы идарәгә тапшыру турындагы карары тора.</w:t>
      </w:r>
    </w:p>
    <w:p w:rsidR="003A1B91" w:rsidRDefault="00CF51BE" w:rsidP="00CF51BE">
      <w:pPr>
        <w:pStyle w:val="ad"/>
        <w:rPr>
          <w:sz w:val="28"/>
          <w:szCs w:val="28"/>
          <w:lang w:val="tt-RU"/>
        </w:rPr>
      </w:pPr>
      <w:r w:rsidRPr="003A1B91">
        <w:rPr>
          <w:sz w:val="28"/>
          <w:szCs w:val="28"/>
          <w:lang w:val="tt-RU"/>
        </w:rPr>
        <w:t xml:space="preserve">2.7 </w:t>
      </w:r>
      <w:r w:rsidR="003A1B91" w:rsidRPr="003A1B91">
        <w:rPr>
          <w:sz w:val="28"/>
          <w:szCs w:val="28"/>
          <w:lang w:val="tt-RU"/>
        </w:rPr>
        <w:t>Сатулар уздырганда, сату рәвеше Россия Федераль монополиягә каршы хезмәтенең боерыгы белән расланган дәүләт яисә муниципаль мөлкәткә карата хокукларның күчүен күздә тоткан башка шартнамәләр, түләүсез файдалану шартнамәләре, мөлкәт белән ышанычлы идарә итү шартнамәләре, башка шартнамәләр төзү хокукына конкурслар яисә аукционнар уздыру тәртибе нигезендә билгеләнә.</w:t>
      </w:r>
    </w:p>
    <w:p w:rsidR="003A1B91" w:rsidRPr="003A1B91" w:rsidRDefault="003A1B91" w:rsidP="003A1B91">
      <w:pPr>
        <w:pStyle w:val="ad"/>
        <w:rPr>
          <w:sz w:val="28"/>
          <w:szCs w:val="28"/>
          <w:lang w:val="tt-RU"/>
        </w:rPr>
      </w:pPr>
      <w:r w:rsidRPr="003A1B91">
        <w:rPr>
          <w:sz w:val="28"/>
          <w:szCs w:val="28"/>
          <w:lang w:val="tt-RU"/>
        </w:rPr>
        <w:t>Түбән Кама муниципаль районы Башкарма комитеты сатуларны мөстәкыйль оештыра һәм үткәрә, яисә сатуларны оештыру һәм үткәрү функцияләрен башкару өчен конкурс нигезендә махсуслаштырылган оешманы җәлеп итә.</w:t>
      </w:r>
    </w:p>
    <w:p w:rsidR="00996591" w:rsidRPr="00996591" w:rsidRDefault="00996591" w:rsidP="003A1B91">
      <w:pPr>
        <w:pStyle w:val="ad"/>
        <w:rPr>
          <w:sz w:val="28"/>
          <w:szCs w:val="28"/>
          <w:lang w:val="tt-RU"/>
        </w:rPr>
      </w:pPr>
      <w:r w:rsidRPr="00996591">
        <w:rPr>
          <w:sz w:val="28"/>
          <w:szCs w:val="28"/>
          <w:lang w:val="tt-RU"/>
        </w:rPr>
        <w:t xml:space="preserve">Ышанычлы идарә </w:t>
      </w:r>
      <w:r w:rsidR="003A1B91">
        <w:rPr>
          <w:sz w:val="28"/>
          <w:szCs w:val="28"/>
          <w:lang w:val="tt-RU"/>
        </w:rPr>
        <w:t>шартнамәсен</w:t>
      </w:r>
      <w:r w:rsidRPr="00996591">
        <w:rPr>
          <w:sz w:val="28"/>
          <w:szCs w:val="28"/>
          <w:lang w:val="tt-RU"/>
        </w:rPr>
        <w:t xml:space="preserve"> төзү өчен сату нәтиҗәләре беркетмә</w:t>
      </w:r>
      <w:r w:rsidR="003A1B91">
        <w:rPr>
          <w:sz w:val="28"/>
          <w:szCs w:val="28"/>
          <w:lang w:val="tt-RU"/>
        </w:rPr>
        <w:t>се</w:t>
      </w:r>
      <w:r w:rsidRPr="00996591">
        <w:rPr>
          <w:sz w:val="28"/>
          <w:szCs w:val="28"/>
          <w:lang w:val="tt-RU"/>
        </w:rPr>
        <w:t xml:space="preserve"> нигез булып тора.</w:t>
      </w:r>
    </w:p>
    <w:p w:rsidR="003A1B91" w:rsidRPr="003A1B91" w:rsidRDefault="00CF51BE" w:rsidP="00F24C8C">
      <w:pPr>
        <w:pStyle w:val="ad"/>
        <w:rPr>
          <w:sz w:val="28"/>
          <w:szCs w:val="28"/>
          <w:lang w:val="tt-RU"/>
        </w:rPr>
      </w:pPr>
      <w:r w:rsidRPr="00F24C8C">
        <w:rPr>
          <w:sz w:val="28"/>
          <w:szCs w:val="28"/>
          <w:lang w:val="tt-RU"/>
        </w:rPr>
        <w:t xml:space="preserve">2.8 </w:t>
      </w:r>
      <w:r w:rsidR="003A1B91" w:rsidRPr="003A1B91">
        <w:rPr>
          <w:sz w:val="28"/>
          <w:szCs w:val="28"/>
          <w:lang w:val="tt-RU"/>
        </w:rPr>
        <w:t>Ышанычлы идарә шартнамәсен төзүне вәкаләтле орган гамәлгә ашыра.</w:t>
      </w:r>
    </w:p>
    <w:p w:rsidR="00CF51BE" w:rsidRPr="001F26EB" w:rsidRDefault="00CF51BE" w:rsidP="004F39BC">
      <w:pPr>
        <w:pStyle w:val="1"/>
        <w:rPr>
          <w:b w:val="0"/>
          <w:sz w:val="28"/>
          <w:szCs w:val="28"/>
          <w:lang w:val="tt-RU"/>
        </w:rPr>
      </w:pPr>
      <w:bookmarkStart w:id="36" w:name="anchor57"/>
      <w:bookmarkStart w:id="37" w:name="anchor106"/>
      <w:bookmarkEnd w:id="36"/>
      <w:bookmarkEnd w:id="37"/>
      <w:r w:rsidRPr="001F26EB">
        <w:rPr>
          <w:b w:val="0"/>
          <w:sz w:val="28"/>
          <w:szCs w:val="28"/>
          <w:lang w:val="tt-RU"/>
        </w:rPr>
        <w:t xml:space="preserve">III. </w:t>
      </w:r>
      <w:r w:rsidR="00F24C8C" w:rsidRPr="001F26EB">
        <w:rPr>
          <w:b w:val="0"/>
          <w:sz w:val="28"/>
          <w:szCs w:val="28"/>
          <w:lang w:val="tt-RU"/>
        </w:rPr>
        <w:t>Ышанычлы идарә</w:t>
      </w:r>
      <w:r w:rsidR="002339E8" w:rsidRPr="001F26EB">
        <w:rPr>
          <w:b w:val="0"/>
          <w:sz w:val="28"/>
          <w:szCs w:val="28"/>
          <w:lang w:val="tt-RU"/>
        </w:rPr>
        <w:t xml:space="preserve"> итү</w:t>
      </w:r>
      <w:r w:rsidR="00F24C8C" w:rsidRPr="001F26EB">
        <w:rPr>
          <w:b w:val="0"/>
          <w:sz w:val="28"/>
          <w:szCs w:val="28"/>
          <w:lang w:val="tt-RU"/>
        </w:rPr>
        <w:t xml:space="preserve"> шартнамәсе</w:t>
      </w:r>
    </w:p>
    <w:p w:rsidR="002339E8" w:rsidRDefault="00CF51BE" w:rsidP="002339E8">
      <w:pPr>
        <w:pStyle w:val="ad"/>
        <w:rPr>
          <w:sz w:val="28"/>
          <w:szCs w:val="28"/>
          <w:lang w:val="tt-RU"/>
        </w:rPr>
      </w:pPr>
      <w:bookmarkStart w:id="38" w:name="anchor221"/>
      <w:bookmarkEnd w:id="38"/>
      <w:r w:rsidRPr="002339E8">
        <w:rPr>
          <w:sz w:val="28"/>
          <w:szCs w:val="28"/>
          <w:lang w:val="tt-RU"/>
        </w:rPr>
        <w:t xml:space="preserve">3.1. </w:t>
      </w:r>
      <w:r w:rsidR="002339E8" w:rsidRPr="002339E8">
        <w:rPr>
          <w:sz w:val="28"/>
          <w:szCs w:val="28"/>
          <w:lang w:val="tt-RU"/>
        </w:rPr>
        <w:t>Муниципаль мөлкәт муниципаль мөлкәткә ышаныч белән идарә итү шартнамәсе буенча ышанычлы идарәгә тапшырыла. Ышанычлы идарә итү шартнамәсе буенча идарәне гамәлгә куючы билгеле бер срокка муниципаль милекне ышанычлы идарәчегә ышанычлы идарәгә тапшыра, ә соңгысы идарәне гамәлгә куючы һәм файда алучы мәнфәгатьләрендә үзенә ышанычлы муниципаль мөлкәт белән нәтиҗәле идарә итәргә тиеш.</w:t>
      </w:r>
    </w:p>
    <w:p w:rsidR="002339E8" w:rsidRPr="002339E8" w:rsidRDefault="00CF51BE" w:rsidP="00AA2402">
      <w:pPr>
        <w:pStyle w:val="ad"/>
        <w:rPr>
          <w:sz w:val="28"/>
          <w:szCs w:val="28"/>
          <w:lang w:val="tt-RU"/>
        </w:rPr>
      </w:pPr>
      <w:bookmarkStart w:id="39" w:name="anchor222"/>
      <w:bookmarkEnd w:id="39"/>
      <w:r w:rsidRPr="00AA2402">
        <w:rPr>
          <w:sz w:val="28"/>
          <w:szCs w:val="28"/>
          <w:lang w:val="tt-RU"/>
        </w:rPr>
        <w:t xml:space="preserve">3.2. </w:t>
      </w:r>
      <w:r w:rsidR="002339E8" w:rsidRPr="002339E8">
        <w:rPr>
          <w:sz w:val="28"/>
          <w:szCs w:val="28"/>
          <w:lang w:val="tt-RU"/>
        </w:rPr>
        <w:t>Тапшырылган муниципаль мөлкәттән файдаланудан</w:t>
      </w:r>
      <w:r w:rsidR="00AA2402">
        <w:rPr>
          <w:sz w:val="28"/>
          <w:szCs w:val="28"/>
          <w:lang w:val="tt-RU"/>
        </w:rPr>
        <w:t xml:space="preserve"> кергән</w:t>
      </w:r>
      <w:r w:rsidR="002339E8" w:rsidRPr="002339E8">
        <w:rPr>
          <w:sz w:val="28"/>
          <w:szCs w:val="28"/>
          <w:lang w:val="tt-RU"/>
        </w:rPr>
        <w:t xml:space="preserve"> керемнәр, ышаныч белән идарә итү шартнамәсендә билгеләнгән тәртиптә, ышанып тапшырган идарәчегә һәм муниципаль мөлкәт белән идарә итүгә бәйле чыгымнарны ышаныч белән тәэмин итүдән тыш, Татарстан Республикасы Түбән Кама муниципаль районы бюджетына күчерелергә тиеш.</w:t>
      </w:r>
    </w:p>
    <w:p w:rsidR="00AA2402" w:rsidRDefault="00CF51BE" w:rsidP="00CF51BE">
      <w:pPr>
        <w:pStyle w:val="ad"/>
        <w:rPr>
          <w:sz w:val="28"/>
          <w:szCs w:val="28"/>
          <w:lang w:val="tt-RU"/>
        </w:rPr>
      </w:pPr>
      <w:bookmarkStart w:id="40" w:name="anchor223"/>
      <w:bookmarkEnd w:id="40"/>
      <w:r w:rsidRPr="00C04AFC">
        <w:rPr>
          <w:sz w:val="28"/>
          <w:szCs w:val="28"/>
          <w:lang w:val="tt-RU"/>
        </w:rPr>
        <w:t xml:space="preserve">3.3. </w:t>
      </w:r>
      <w:r w:rsidR="00C04AFC" w:rsidRPr="00C04AFC">
        <w:rPr>
          <w:sz w:val="28"/>
          <w:szCs w:val="28"/>
          <w:lang w:val="tt-RU"/>
        </w:rPr>
        <w:t>Муниципаль мөлкәткә ышанычлы идарә итү шартнамәсе язма рәвештә һәм законда каралган очракларда төзелә, гамәлдәге законнарда билгеләнгән тәртиптә дәүләт теркәвенә алынырга тиеш.</w:t>
      </w:r>
    </w:p>
    <w:p w:rsidR="00C04AFC" w:rsidRPr="00B75616" w:rsidRDefault="00CF51BE" w:rsidP="00C04AFC">
      <w:pPr>
        <w:pStyle w:val="ad"/>
        <w:rPr>
          <w:sz w:val="28"/>
          <w:szCs w:val="28"/>
          <w:lang w:val="tt-RU"/>
        </w:rPr>
      </w:pPr>
      <w:bookmarkStart w:id="41" w:name="anchor224"/>
      <w:bookmarkEnd w:id="41"/>
      <w:r w:rsidRPr="00B75616">
        <w:rPr>
          <w:sz w:val="28"/>
          <w:szCs w:val="28"/>
          <w:lang w:val="tt-RU"/>
        </w:rPr>
        <w:lastRenderedPageBreak/>
        <w:t xml:space="preserve">3.4. </w:t>
      </w:r>
      <w:r w:rsidR="00C04AFC" w:rsidRPr="00B75616">
        <w:rPr>
          <w:sz w:val="28"/>
          <w:szCs w:val="28"/>
          <w:lang w:val="tt-RU"/>
        </w:rPr>
        <w:t xml:space="preserve"> Ышанычлы идарә шартнамәсе биш елдан артмаган вакытка төзелә, аннан соң бер мәртәбә шул ук вакытка озайтыла һәм түбәндәге мөһим шартларны үз эченә алырга тиеш:</w:t>
      </w:r>
    </w:p>
    <w:p w:rsidR="00C04AFC" w:rsidRPr="00B75616" w:rsidRDefault="00CF51BE" w:rsidP="00CF51BE">
      <w:pPr>
        <w:pStyle w:val="ad"/>
        <w:rPr>
          <w:sz w:val="28"/>
          <w:szCs w:val="28"/>
          <w:lang w:val="tt-RU"/>
        </w:rPr>
      </w:pPr>
      <w:r w:rsidRPr="00B75616">
        <w:rPr>
          <w:sz w:val="28"/>
          <w:szCs w:val="28"/>
        </w:rPr>
        <w:t xml:space="preserve">- </w:t>
      </w:r>
      <w:r w:rsidR="00C04AFC" w:rsidRPr="00B75616">
        <w:rPr>
          <w:sz w:val="28"/>
          <w:szCs w:val="28"/>
          <w:lang w:val="tt-RU"/>
        </w:rPr>
        <w:t xml:space="preserve">ышанычлы идарәгә тапшырыла торган мөлкәт составы; </w:t>
      </w:r>
    </w:p>
    <w:p w:rsidR="00C04AFC" w:rsidRPr="00B75616" w:rsidRDefault="00CF51BE" w:rsidP="00C04AFC">
      <w:pPr>
        <w:pStyle w:val="ad"/>
        <w:rPr>
          <w:sz w:val="28"/>
          <w:szCs w:val="28"/>
          <w:lang w:val="tt-RU"/>
        </w:rPr>
      </w:pPr>
      <w:r w:rsidRPr="00B75616">
        <w:rPr>
          <w:sz w:val="28"/>
          <w:szCs w:val="28"/>
          <w:lang w:val="tt-RU"/>
        </w:rPr>
        <w:t xml:space="preserve">- </w:t>
      </w:r>
      <w:r w:rsidR="00C04AFC" w:rsidRPr="00B75616">
        <w:rPr>
          <w:sz w:val="28"/>
          <w:szCs w:val="28"/>
          <w:lang w:val="tt-RU"/>
        </w:rPr>
        <w:t xml:space="preserve">идарәне гамәлгә куючының, файда күрүченең һәм ышанычлы идарәченең исеме; </w:t>
      </w:r>
    </w:p>
    <w:p w:rsidR="00CF51BE" w:rsidRPr="00B75616" w:rsidRDefault="00CF51BE" w:rsidP="00CF51BE">
      <w:pPr>
        <w:pStyle w:val="ad"/>
        <w:rPr>
          <w:sz w:val="28"/>
          <w:szCs w:val="28"/>
          <w:lang w:val="tt-RU"/>
        </w:rPr>
      </w:pPr>
      <w:r w:rsidRPr="00B75616">
        <w:rPr>
          <w:sz w:val="28"/>
          <w:szCs w:val="28"/>
          <w:lang w:val="tt-RU"/>
        </w:rPr>
        <w:t xml:space="preserve">- </w:t>
      </w:r>
      <w:r w:rsidR="00C04AFC" w:rsidRPr="00B75616">
        <w:rPr>
          <w:sz w:val="28"/>
          <w:szCs w:val="28"/>
          <w:lang w:val="tt-RU"/>
        </w:rPr>
        <w:t xml:space="preserve">ышанычлы идарәчегә түләү күләме; </w:t>
      </w:r>
    </w:p>
    <w:p w:rsidR="00C04AFC" w:rsidRPr="00B75616" w:rsidRDefault="00CF51BE" w:rsidP="00CF51BE">
      <w:pPr>
        <w:pStyle w:val="ad"/>
        <w:rPr>
          <w:sz w:val="28"/>
          <w:szCs w:val="28"/>
          <w:lang w:val="tt-RU"/>
        </w:rPr>
      </w:pPr>
      <w:r w:rsidRPr="00BF6369">
        <w:rPr>
          <w:sz w:val="28"/>
          <w:szCs w:val="28"/>
          <w:lang w:val="tt-RU"/>
        </w:rPr>
        <w:t xml:space="preserve">- </w:t>
      </w:r>
      <w:r w:rsidR="00C04AFC" w:rsidRPr="00B75616">
        <w:rPr>
          <w:sz w:val="28"/>
          <w:szCs w:val="28"/>
          <w:lang w:val="tt-RU"/>
        </w:rPr>
        <w:t>шартнамәнең гамәлдә булу вакыты.</w:t>
      </w:r>
    </w:p>
    <w:p w:rsidR="00CF51BE" w:rsidRPr="00B75616" w:rsidRDefault="00C04AFC" w:rsidP="00B75616">
      <w:pPr>
        <w:pStyle w:val="ad"/>
        <w:rPr>
          <w:sz w:val="28"/>
          <w:szCs w:val="28"/>
          <w:lang w:val="tt-RU"/>
        </w:rPr>
      </w:pPr>
      <w:r w:rsidRPr="00B75616">
        <w:rPr>
          <w:sz w:val="28"/>
          <w:szCs w:val="28"/>
          <w:lang w:val="tt-RU"/>
        </w:rPr>
        <w:t xml:space="preserve"> Ышанычлы идарә шартнамәсендә шулай ук түбә</w:t>
      </w:r>
      <w:r w:rsidR="00B75616" w:rsidRPr="00B75616">
        <w:rPr>
          <w:sz w:val="28"/>
          <w:szCs w:val="28"/>
          <w:lang w:val="tt-RU"/>
        </w:rPr>
        <w:t>ндәге өстәмә шартлар күрсәтелә:</w:t>
      </w:r>
    </w:p>
    <w:p w:rsidR="00B75616" w:rsidRPr="00B75616" w:rsidRDefault="00B75616" w:rsidP="00B75616">
      <w:pPr>
        <w:pStyle w:val="ad"/>
        <w:rPr>
          <w:sz w:val="28"/>
          <w:szCs w:val="28"/>
          <w:lang w:val="tt-RU"/>
        </w:rPr>
      </w:pPr>
      <w:r w:rsidRPr="00BF6369">
        <w:rPr>
          <w:sz w:val="28"/>
          <w:szCs w:val="28"/>
          <w:lang w:val="tt-RU"/>
        </w:rPr>
        <w:t xml:space="preserve">- </w:t>
      </w:r>
      <w:r w:rsidRPr="00B75616">
        <w:rPr>
          <w:sz w:val="28"/>
          <w:szCs w:val="28"/>
          <w:lang w:val="tt-RU"/>
        </w:rPr>
        <w:t>ышанычлы идарәченең җаваплылыгы;</w:t>
      </w:r>
    </w:p>
    <w:p w:rsidR="00B75616" w:rsidRPr="00B75616" w:rsidRDefault="00CF51BE" w:rsidP="00CF51BE">
      <w:pPr>
        <w:pStyle w:val="ad"/>
        <w:rPr>
          <w:sz w:val="28"/>
          <w:szCs w:val="28"/>
          <w:lang w:val="tt-RU"/>
        </w:rPr>
      </w:pPr>
      <w:r w:rsidRPr="00B75616">
        <w:rPr>
          <w:sz w:val="28"/>
          <w:szCs w:val="28"/>
          <w:lang w:val="tt-RU"/>
        </w:rPr>
        <w:t xml:space="preserve">- </w:t>
      </w:r>
      <w:r w:rsidR="00B75616" w:rsidRPr="00B75616">
        <w:rPr>
          <w:sz w:val="28"/>
          <w:szCs w:val="28"/>
          <w:lang w:val="tt-RU"/>
        </w:rPr>
        <w:t xml:space="preserve">шартнамәне өзү тәртибе һәм нигезләре; </w:t>
      </w:r>
    </w:p>
    <w:p w:rsidR="00CF51BE" w:rsidRPr="00B75616" w:rsidRDefault="00B75616" w:rsidP="00B75616">
      <w:pPr>
        <w:pStyle w:val="ad"/>
        <w:rPr>
          <w:sz w:val="28"/>
          <w:szCs w:val="28"/>
          <w:lang w:val="tt-RU"/>
        </w:rPr>
      </w:pPr>
      <w:r w:rsidRPr="00B75616">
        <w:rPr>
          <w:sz w:val="28"/>
          <w:szCs w:val="28"/>
          <w:lang w:val="tt-RU"/>
        </w:rPr>
        <w:t xml:space="preserve">-ышанычлы идарәчеләргә үз эшчәнлеге турында хисаплар тапшыру вакытлары һәм тәртибе; </w:t>
      </w:r>
    </w:p>
    <w:p w:rsidR="00C04AFC" w:rsidRDefault="00C04AFC" w:rsidP="00C04AFC">
      <w:pPr>
        <w:pStyle w:val="ad"/>
        <w:rPr>
          <w:sz w:val="28"/>
          <w:szCs w:val="28"/>
          <w:lang w:val="tt-RU"/>
        </w:rPr>
      </w:pPr>
      <w:r w:rsidRPr="00B75616">
        <w:rPr>
          <w:sz w:val="28"/>
          <w:szCs w:val="28"/>
          <w:lang w:val="tt-RU"/>
        </w:rPr>
        <w:t xml:space="preserve">- ышанычлы идарәгә тапшырылган объектларны тоту шартлары һәм аларның сакланышын тәэмин итү, </w:t>
      </w:r>
      <w:r w:rsidR="00B75616" w:rsidRPr="00B75616">
        <w:rPr>
          <w:sz w:val="28"/>
          <w:szCs w:val="28"/>
          <w:lang w:val="tt-RU"/>
        </w:rPr>
        <w:t>шулай ук</w:t>
      </w:r>
      <w:r w:rsidRPr="00B75616">
        <w:rPr>
          <w:sz w:val="28"/>
          <w:szCs w:val="28"/>
          <w:lang w:val="tt-RU"/>
        </w:rPr>
        <w:t xml:space="preserve"> мәдәни мирас объекты ышанычлы идарәгә тапшырылган очракта</w:t>
      </w:r>
      <w:r w:rsidR="00B75616" w:rsidRPr="00B75616">
        <w:rPr>
          <w:sz w:val="28"/>
          <w:szCs w:val="28"/>
          <w:lang w:val="tt-RU"/>
        </w:rPr>
        <w:t xml:space="preserve"> –</w:t>
      </w:r>
      <w:r w:rsidRPr="00B75616">
        <w:rPr>
          <w:sz w:val="28"/>
          <w:szCs w:val="28"/>
          <w:lang w:val="tt-RU"/>
        </w:rPr>
        <w:t>с</w:t>
      </w:r>
      <w:r w:rsidR="00B75616" w:rsidRPr="00B75616">
        <w:rPr>
          <w:sz w:val="28"/>
          <w:szCs w:val="28"/>
          <w:lang w:val="tt-RU"/>
        </w:rPr>
        <w:t xml:space="preserve"> </w:t>
      </w:r>
      <w:r w:rsidRPr="00B75616">
        <w:rPr>
          <w:sz w:val="28"/>
          <w:szCs w:val="28"/>
          <w:lang w:val="tt-RU"/>
        </w:rPr>
        <w:t>аклау йөкләмәләрендә күрсәтелгән үзенчәлекләр.</w:t>
      </w:r>
    </w:p>
    <w:p w:rsidR="00B75616" w:rsidRPr="001F26EB" w:rsidRDefault="00CF51BE" w:rsidP="00B75616">
      <w:pPr>
        <w:pStyle w:val="1"/>
        <w:ind w:firstLine="0"/>
        <w:rPr>
          <w:b w:val="0"/>
          <w:sz w:val="28"/>
          <w:szCs w:val="28"/>
          <w:lang w:val="tt-RU"/>
        </w:rPr>
      </w:pPr>
      <w:r w:rsidRPr="001F26EB">
        <w:rPr>
          <w:b w:val="0"/>
          <w:sz w:val="28"/>
          <w:szCs w:val="28"/>
          <w:lang w:val="tt-RU"/>
        </w:rPr>
        <w:t xml:space="preserve">IV. </w:t>
      </w:r>
      <w:r w:rsidR="00B75616" w:rsidRPr="001F26EB">
        <w:rPr>
          <w:b w:val="0"/>
          <w:sz w:val="28"/>
          <w:szCs w:val="28"/>
          <w:lang w:val="tt-RU"/>
        </w:rPr>
        <w:t>Муниципаль мөлкәт белән ышанычлы идарә итүне гамәлгә ашыру</w:t>
      </w:r>
    </w:p>
    <w:p w:rsidR="00B75616" w:rsidRPr="00B75616" w:rsidRDefault="00CF51BE" w:rsidP="00B75616">
      <w:pPr>
        <w:pStyle w:val="ad"/>
        <w:rPr>
          <w:sz w:val="28"/>
          <w:szCs w:val="28"/>
          <w:lang w:val="tt-RU"/>
        </w:rPr>
      </w:pPr>
      <w:bookmarkStart w:id="42" w:name="anchor61"/>
      <w:bookmarkEnd w:id="42"/>
      <w:r w:rsidRPr="00B75616">
        <w:rPr>
          <w:sz w:val="28"/>
          <w:szCs w:val="28"/>
          <w:lang w:val="tt-RU"/>
        </w:rPr>
        <w:t xml:space="preserve">4.1. </w:t>
      </w:r>
      <w:r w:rsidR="00B75616" w:rsidRPr="00B75616">
        <w:rPr>
          <w:sz w:val="28"/>
          <w:szCs w:val="28"/>
          <w:lang w:val="tt-RU"/>
        </w:rPr>
        <w:t>Муниципаль мөлкәт ышанычлы идарәгә тапшырыла, шулай ук кабул итү-тапшыру акты буенча идарәне гамәлгә куючыга кире кайта.</w:t>
      </w:r>
    </w:p>
    <w:p w:rsidR="00B75616" w:rsidRPr="00B75616" w:rsidRDefault="00B75616" w:rsidP="00B75616">
      <w:pPr>
        <w:pStyle w:val="ad"/>
        <w:rPr>
          <w:sz w:val="28"/>
          <w:szCs w:val="28"/>
          <w:lang w:val="tt-RU"/>
        </w:rPr>
      </w:pPr>
      <w:bookmarkStart w:id="43" w:name="anchor62"/>
      <w:bookmarkEnd w:id="43"/>
      <w:r>
        <w:rPr>
          <w:sz w:val="28"/>
          <w:szCs w:val="28"/>
          <w:lang w:val="tt-RU"/>
        </w:rPr>
        <w:t>4.2.</w:t>
      </w:r>
      <w:r w:rsidRPr="00B75616">
        <w:rPr>
          <w:sz w:val="28"/>
          <w:szCs w:val="28"/>
          <w:lang w:val="tt-RU"/>
        </w:rPr>
        <w:t>Ышанычлы идарәгә тапшырылган мөлкәт идарәне гамәлгә куючының башка мөлкәтеннән, шулай ук ышанычлы идарәче мөлкәтеннән аерыла. Бу мөлкәт ышанычлы идарәчедә аерым баланста чагыла һәм аның буенча мөстәкыйль исәп алып барыла. Ышанычлы идарәгә бәйле эшчәнлек буенча исәп-хисаплар өчен аерым банк счеты ачыла (муниципаль мөлкәт кабул итү-тапшыру акты буенча ышанычлы идарәгә тапшырылганчы ачылырга тиеш).</w:t>
      </w:r>
    </w:p>
    <w:p w:rsidR="00B75616" w:rsidRDefault="0084604A" w:rsidP="0084604A">
      <w:pPr>
        <w:pStyle w:val="ad"/>
        <w:rPr>
          <w:sz w:val="28"/>
          <w:szCs w:val="28"/>
          <w:lang w:val="tt-RU"/>
        </w:rPr>
      </w:pPr>
      <w:bookmarkStart w:id="44" w:name="anchor63"/>
      <w:bookmarkEnd w:id="44"/>
      <w:r w:rsidRPr="00B75616">
        <w:rPr>
          <w:sz w:val="28"/>
          <w:szCs w:val="28"/>
          <w:lang w:val="tt-RU"/>
        </w:rPr>
        <w:t>4.3.Муниципаль мөлкәткә ышанычлы идарәче тарафыннан башкарылган яхшыртулар Татарстан Республикасы Түбән Кама муниципаль районы милке була.</w:t>
      </w:r>
      <w:bookmarkStart w:id="45" w:name="anchor64"/>
      <w:bookmarkEnd w:id="45"/>
      <w:r w:rsidR="00B75616" w:rsidRPr="00B75616">
        <w:rPr>
          <w:sz w:val="28"/>
          <w:szCs w:val="28"/>
          <w:highlight w:val="yellow"/>
          <w:lang w:val="tt-RU"/>
        </w:rPr>
        <w:t xml:space="preserve"> </w:t>
      </w:r>
    </w:p>
    <w:p w:rsidR="00B75616" w:rsidRPr="00B75616" w:rsidRDefault="00B75616" w:rsidP="00B75616">
      <w:pPr>
        <w:pStyle w:val="ad"/>
        <w:rPr>
          <w:sz w:val="28"/>
          <w:szCs w:val="28"/>
          <w:lang w:val="tt-RU"/>
        </w:rPr>
      </w:pPr>
      <w:r w:rsidRPr="00B75616">
        <w:rPr>
          <w:sz w:val="28"/>
          <w:szCs w:val="28"/>
          <w:lang w:val="tt-RU"/>
        </w:rPr>
        <w:t xml:space="preserve">4.4.Ышанычлы идарәче ышанычлы идарәне гамәлгә ашыру сәясәтен мөстәкыйль билгели һәм муниципаль мөлкәт белән идарә итү өчен идарәне гамәлгә куючы һәм файда алучы мәнфәгатьләрендә кирәкле гамәлләр башкара. </w:t>
      </w:r>
      <w:r w:rsidR="0084604A" w:rsidRPr="0084604A">
        <w:rPr>
          <w:sz w:val="28"/>
          <w:szCs w:val="28"/>
          <w:lang w:val="tt-RU"/>
        </w:rPr>
        <w:t>Шул ук вакытта, закон нигезендә үз статусына күрсәтеп, үз исеменнән эш итә.</w:t>
      </w:r>
      <w:r w:rsidR="0084604A" w:rsidRPr="00B75616">
        <w:rPr>
          <w:sz w:val="28"/>
          <w:szCs w:val="28"/>
          <w:lang w:val="tt-RU"/>
        </w:rPr>
        <w:t xml:space="preserve"> </w:t>
      </w:r>
    </w:p>
    <w:p w:rsidR="0084604A" w:rsidRPr="0084604A" w:rsidRDefault="0084604A" w:rsidP="0084604A">
      <w:pPr>
        <w:pStyle w:val="ad"/>
        <w:rPr>
          <w:sz w:val="28"/>
          <w:szCs w:val="28"/>
          <w:highlight w:val="yellow"/>
          <w:lang w:val="tt-RU"/>
        </w:rPr>
      </w:pPr>
      <w:bookmarkStart w:id="46" w:name="anchor65"/>
      <w:bookmarkEnd w:id="46"/>
      <w:r w:rsidRPr="0084604A">
        <w:rPr>
          <w:sz w:val="28"/>
          <w:szCs w:val="28"/>
          <w:lang w:val="tt-RU"/>
        </w:rPr>
        <w:t xml:space="preserve">4.5.Ышанычлы идарәче Татарстан Республикасының «Түбән Кама муниципаль районы» муниципаль берәмлегенең ышанычлы идарәгә тапшырылган мөлкәткә милек хокукын туктатуга яисә аны туктатуга китерерлек килешүләрне мөстәкыйль рәвештә гамәлгә ашыра алмый. </w:t>
      </w:r>
    </w:p>
    <w:p w:rsidR="0084604A" w:rsidRPr="0084604A" w:rsidRDefault="007457A8" w:rsidP="0084604A">
      <w:pPr>
        <w:pStyle w:val="ad"/>
        <w:rPr>
          <w:sz w:val="28"/>
          <w:szCs w:val="28"/>
          <w:lang w:val="tt-RU"/>
        </w:rPr>
      </w:pPr>
      <w:bookmarkStart w:id="47" w:name="anchor66"/>
      <w:bookmarkEnd w:id="47"/>
      <w:r>
        <w:rPr>
          <w:sz w:val="28"/>
          <w:szCs w:val="28"/>
          <w:lang w:val="tt-RU"/>
        </w:rPr>
        <w:t>4.6.</w:t>
      </w:r>
      <w:r w:rsidR="0084604A" w:rsidRPr="0084604A">
        <w:rPr>
          <w:sz w:val="28"/>
          <w:szCs w:val="28"/>
          <w:lang w:val="tt-RU"/>
        </w:rPr>
        <w:t>Ышанычлы идарәче муниципаль мөлкәт белән ышанычлы идарә итү хокукын өченче затка тапшырырга хокуклы түгел.</w:t>
      </w:r>
    </w:p>
    <w:p w:rsidR="00A26119" w:rsidRPr="007457A8" w:rsidRDefault="00CF51BE" w:rsidP="007457A8">
      <w:pPr>
        <w:pStyle w:val="ad"/>
        <w:rPr>
          <w:sz w:val="28"/>
          <w:szCs w:val="28"/>
          <w:lang w:val="tt-RU"/>
        </w:rPr>
      </w:pPr>
      <w:bookmarkStart w:id="48" w:name="anchor67"/>
      <w:bookmarkEnd w:id="48"/>
      <w:r w:rsidRPr="007457A8">
        <w:rPr>
          <w:sz w:val="28"/>
          <w:szCs w:val="28"/>
          <w:lang w:val="tt-RU"/>
        </w:rPr>
        <w:t xml:space="preserve">4.7. </w:t>
      </w:r>
      <w:r w:rsidR="00A26119" w:rsidRPr="007457A8">
        <w:rPr>
          <w:sz w:val="28"/>
          <w:szCs w:val="28"/>
          <w:lang w:val="tt-RU"/>
        </w:rPr>
        <w:t xml:space="preserve">Ышанычлы идарәче ышанычлы идарәдәге муниципаль мөлкәтне карап тотуны һәм аның сакланышын тәэмин итә, шул исәптән кирәкле очракларда әлеге мөлкәтне иминләштерә, ышанычлы идарәгә бәйле башка нигезләнгән чыгымнарны күтәрә.      </w:t>
      </w:r>
    </w:p>
    <w:p w:rsidR="00A26119" w:rsidRPr="00A26119" w:rsidRDefault="00A26119" w:rsidP="007457A8">
      <w:pPr>
        <w:pStyle w:val="ad"/>
        <w:rPr>
          <w:sz w:val="28"/>
          <w:szCs w:val="28"/>
          <w:lang w:val="tt-RU"/>
        </w:rPr>
      </w:pPr>
      <w:bookmarkStart w:id="49" w:name="anchor68"/>
      <w:bookmarkEnd w:id="49"/>
      <w:r w:rsidRPr="007457A8">
        <w:rPr>
          <w:sz w:val="28"/>
          <w:szCs w:val="28"/>
          <w:lang w:val="tt-RU"/>
        </w:rPr>
        <w:t>4.8. Мәдәни мирас объекты ышанычлы идарәгә тапшырылган очракта, тоту Россия Федерациясе халыкларының мәдәни мирас объектларын (тарихи һәм мәдәни ядкарьләрен) саклап калу, алардан файдалану, аларны популярлаштыру һәм дәүләт саклавы өлкәсендәге законнарда билгеләнгән һәм мәдәни мирас объекты милекчесенең саклау йөкләмәсендә күрсәтелгән үзенчәлекләрне исәпкә алып, ышанычлы идарәче тарафыннан тәэмин ителә.</w:t>
      </w:r>
    </w:p>
    <w:p w:rsidR="007457A8" w:rsidRPr="00477629" w:rsidRDefault="007457A8" w:rsidP="007457A8">
      <w:pPr>
        <w:pStyle w:val="ad"/>
        <w:rPr>
          <w:sz w:val="28"/>
          <w:szCs w:val="28"/>
          <w:lang w:val="tt-RU"/>
        </w:rPr>
      </w:pPr>
      <w:bookmarkStart w:id="50" w:name="anchor69"/>
      <w:bookmarkEnd w:id="50"/>
      <w:r w:rsidRPr="00477629">
        <w:rPr>
          <w:sz w:val="28"/>
          <w:szCs w:val="28"/>
          <w:lang w:val="tt-RU"/>
        </w:rPr>
        <w:t>4.9. Муниципаль мөлкәт белән идарә итү эшчәнлеге турында мәгълүмат бирү өчен ышанычлы идарәче идарә итүне гамәлгә куючыга мөлкәт белән ышанычлы идарә итү шартнамәсендә билгеләнгән вакытларда һәм тәртиптә хисаплар тапшыра.</w:t>
      </w:r>
    </w:p>
    <w:p w:rsidR="007457A8" w:rsidRPr="007457A8" w:rsidRDefault="007457A8" w:rsidP="00477629">
      <w:pPr>
        <w:pStyle w:val="ad"/>
        <w:rPr>
          <w:sz w:val="28"/>
          <w:szCs w:val="28"/>
          <w:lang w:val="tt-RU"/>
        </w:rPr>
      </w:pPr>
      <w:bookmarkStart w:id="51" w:name="anchor610"/>
      <w:bookmarkEnd w:id="51"/>
      <w:r w:rsidRPr="00477629">
        <w:rPr>
          <w:sz w:val="28"/>
          <w:szCs w:val="28"/>
          <w:lang w:val="tt-RU"/>
        </w:rPr>
        <w:t>4.10. Идарәне гамәлгә куючы ышанычлы идарәченең гамәлләрен тикшереп тора. Контрольне гамәлгә ашырганда вәкаләтле орган Россия Федерациясе законнары нигезендә ышанычлы идарә шартнамәсе үтәлешен тикшерүне, шулай ук ышанычлы идарәгә тапшырылган муниципаль мөлкәткә ревизия уздырырга хокуклы.</w:t>
      </w:r>
    </w:p>
    <w:p w:rsidR="00477629" w:rsidRPr="00E01B84" w:rsidRDefault="00477629" w:rsidP="00477629">
      <w:pPr>
        <w:pStyle w:val="ad"/>
        <w:rPr>
          <w:sz w:val="28"/>
          <w:szCs w:val="28"/>
          <w:lang w:val="tt-RU"/>
        </w:rPr>
      </w:pPr>
      <w:r w:rsidRPr="00E01B84">
        <w:rPr>
          <w:sz w:val="28"/>
          <w:szCs w:val="28"/>
          <w:lang w:val="tt-RU"/>
        </w:rPr>
        <w:t>Күчмә һәм документаль тикшерүләр (хисаплар) нәтиҗәләре буенча, шул исәптән бәйсез аудиторларны җәлеп итеп, ышанычлы идарәче эшчәнлеге нәтиҗәлелеге һәм ышанычлы идарә итү шартнамәсе шартларын үтәве бәяләнә.</w:t>
      </w:r>
    </w:p>
    <w:p w:rsidR="00477629" w:rsidRPr="00E01B84" w:rsidRDefault="009E29EA" w:rsidP="009E29EA">
      <w:pPr>
        <w:pStyle w:val="ad"/>
        <w:rPr>
          <w:sz w:val="28"/>
          <w:szCs w:val="28"/>
          <w:lang w:val="tt-RU"/>
        </w:rPr>
      </w:pPr>
      <w:r w:rsidRPr="00E01B84">
        <w:rPr>
          <w:sz w:val="28"/>
          <w:szCs w:val="28"/>
          <w:lang w:val="tt-RU"/>
        </w:rPr>
        <w:t>Идарәне гамәлгә куючы муниципаль мөлкәт белән ышанычлы идарә итүне нәтиҗәсез дип танырга мөмкин, әгәр:</w:t>
      </w:r>
    </w:p>
    <w:p w:rsidR="009E29EA" w:rsidRPr="00E01B84" w:rsidRDefault="00CF51BE" w:rsidP="00CF51BE">
      <w:pPr>
        <w:pStyle w:val="ad"/>
        <w:rPr>
          <w:sz w:val="28"/>
          <w:szCs w:val="28"/>
          <w:lang w:val="tt-RU"/>
        </w:rPr>
      </w:pPr>
      <w:r w:rsidRPr="00E01B84">
        <w:rPr>
          <w:sz w:val="28"/>
          <w:szCs w:val="28"/>
          <w:lang w:val="tt-RU"/>
        </w:rPr>
        <w:t xml:space="preserve">- </w:t>
      </w:r>
      <w:r w:rsidR="009E29EA" w:rsidRPr="00E01B84">
        <w:rPr>
          <w:sz w:val="28"/>
          <w:szCs w:val="28"/>
          <w:lang w:val="tt-RU"/>
        </w:rPr>
        <w:t xml:space="preserve">ышанычлы идарәче тарафыннан ышанычлы идарә итү шартнамәсе шартлары үтәлмәгән; </w:t>
      </w:r>
    </w:p>
    <w:p w:rsidR="00CF51BE" w:rsidRPr="00E01B84" w:rsidRDefault="00CF51BE" w:rsidP="00CF51BE">
      <w:pPr>
        <w:pStyle w:val="ad"/>
        <w:rPr>
          <w:sz w:val="28"/>
          <w:szCs w:val="28"/>
          <w:lang w:val="tt-RU"/>
        </w:rPr>
      </w:pPr>
      <w:r w:rsidRPr="00E01B84">
        <w:rPr>
          <w:sz w:val="28"/>
          <w:szCs w:val="28"/>
          <w:lang w:val="tt-RU"/>
        </w:rPr>
        <w:t xml:space="preserve">- </w:t>
      </w:r>
      <w:r w:rsidR="009E29EA" w:rsidRPr="00E01B84">
        <w:rPr>
          <w:sz w:val="28"/>
          <w:szCs w:val="28"/>
          <w:lang w:val="tt-RU"/>
        </w:rPr>
        <w:t xml:space="preserve">ышанычлы идарәче тарафыннан ышанычлы идарә итү шартнамәсе шартлары тиешенчә үтәлмәгән </w:t>
      </w:r>
    </w:p>
    <w:p w:rsidR="009E29EA" w:rsidRDefault="009E29EA" w:rsidP="00CF51BE">
      <w:pPr>
        <w:pStyle w:val="ad"/>
        <w:rPr>
          <w:sz w:val="28"/>
          <w:szCs w:val="28"/>
          <w:lang w:val="tt-RU"/>
        </w:rPr>
      </w:pPr>
      <w:r w:rsidRPr="00E01B84">
        <w:rPr>
          <w:sz w:val="28"/>
          <w:szCs w:val="28"/>
          <w:lang w:val="tt-RU"/>
        </w:rPr>
        <w:t>-идарәне гамәлгә куючының кереме ышанычлы идарәче тарафыннан ышанычлы идарә итү шартнамәсендә билгеләнгән вакытта һәм тулы күләмдә түләнми;</w:t>
      </w:r>
      <w:r w:rsidRPr="009E29EA">
        <w:rPr>
          <w:sz w:val="28"/>
          <w:szCs w:val="28"/>
          <w:lang w:val="tt-RU"/>
        </w:rPr>
        <w:t xml:space="preserve"> </w:t>
      </w:r>
    </w:p>
    <w:p w:rsidR="00CF51BE" w:rsidRPr="009E29EA" w:rsidRDefault="00CF51BE" w:rsidP="00CF51BE">
      <w:pPr>
        <w:pStyle w:val="ad"/>
        <w:rPr>
          <w:sz w:val="28"/>
          <w:szCs w:val="28"/>
          <w:lang w:val="tt-RU"/>
        </w:rPr>
      </w:pPr>
      <w:r w:rsidRPr="00E01B84">
        <w:rPr>
          <w:sz w:val="28"/>
          <w:szCs w:val="28"/>
          <w:lang w:val="tt-RU"/>
        </w:rPr>
        <w:t xml:space="preserve">- </w:t>
      </w:r>
      <w:r w:rsidR="009E29EA" w:rsidRPr="00477629">
        <w:rPr>
          <w:sz w:val="28"/>
          <w:szCs w:val="28"/>
          <w:lang w:val="tt-RU"/>
        </w:rPr>
        <w:t>объектив икътисадый һәм сәяси шартларның үзгәрүенә бәйле рә</w:t>
      </w:r>
      <w:r w:rsidR="009E29EA">
        <w:rPr>
          <w:sz w:val="28"/>
          <w:szCs w:val="28"/>
          <w:lang w:val="tt-RU"/>
        </w:rPr>
        <w:t>вештә идарәне гамәлгә куючының к</w:t>
      </w:r>
      <w:r w:rsidR="009E29EA" w:rsidRPr="00477629">
        <w:rPr>
          <w:sz w:val="28"/>
          <w:szCs w:val="28"/>
          <w:lang w:val="tt-RU"/>
        </w:rPr>
        <w:t>ереме упкындырылган файда күләменнән кимрәк була.</w:t>
      </w:r>
    </w:p>
    <w:p w:rsidR="00477629" w:rsidRPr="00477629" w:rsidRDefault="00E01B84" w:rsidP="00477629">
      <w:pPr>
        <w:pStyle w:val="ad"/>
        <w:rPr>
          <w:sz w:val="28"/>
          <w:szCs w:val="28"/>
          <w:highlight w:val="yellow"/>
          <w:lang w:val="tt-RU"/>
        </w:rPr>
      </w:pPr>
      <w:r w:rsidRPr="00E01B84">
        <w:rPr>
          <w:sz w:val="28"/>
          <w:szCs w:val="28"/>
          <w:lang w:val="tt-RU"/>
        </w:rPr>
        <w:t>Ышанычлы идарәне нәтиҗәсез дип таныган очракта, муниципаль берәмлек өчен зыян китергән очракта, ышанычлы идарәче Россия Федерациясе гражданлык законнары нигезендә җаваплы була.</w:t>
      </w:r>
    </w:p>
    <w:p w:rsidR="00D03D81" w:rsidRPr="00D03D81" w:rsidRDefault="00D03D81" w:rsidP="00D03D81">
      <w:pPr>
        <w:pStyle w:val="ad"/>
        <w:rPr>
          <w:sz w:val="28"/>
          <w:szCs w:val="28"/>
          <w:lang w:val="tt-RU"/>
        </w:rPr>
      </w:pPr>
      <w:bookmarkStart w:id="52" w:name="anchor611"/>
      <w:bookmarkEnd w:id="52"/>
      <w:r w:rsidRPr="00D03D81">
        <w:rPr>
          <w:sz w:val="28"/>
          <w:szCs w:val="28"/>
          <w:lang w:val="tt-RU"/>
        </w:rPr>
        <w:t>4.11.Ышанычлы идарәне туктату шартлары Россия Федерациясенең граждан законнары белән билгеләнә һәм ышанычлы идарә шартнамәсендә күрсәтелә.</w:t>
      </w:r>
    </w:p>
    <w:p w:rsidR="00E01B84" w:rsidRPr="00E01B84" w:rsidRDefault="00E01B84" w:rsidP="00E01B84">
      <w:pPr>
        <w:pStyle w:val="ad"/>
        <w:rPr>
          <w:sz w:val="28"/>
          <w:szCs w:val="28"/>
          <w:lang w:val="tt-RU"/>
        </w:rPr>
      </w:pPr>
      <w:bookmarkStart w:id="53" w:name="anchor612"/>
      <w:bookmarkEnd w:id="53"/>
      <w:r w:rsidRPr="00E01B84">
        <w:rPr>
          <w:sz w:val="28"/>
          <w:szCs w:val="28"/>
          <w:lang w:val="tt-RU"/>
        </w:rPr>
        <w:t>4.12. Ышанычлы идарә итү тәмамланганнан соң, ышанычлы идарәче муниципаль милекне идарәне гамәлгә куючыга кайтара һәм аның гамәленең бөтен чорында ышаныч белән идарә итү нәтиҗәләре турында хисап бирә.</w:t>
      </w:r>
    </w:p>
    <w:p w:rsidR="00CF51BE" w:rsidRPr="001F26EB" w:rsidRDefault="00CF51BE" w:rsidP="003203F8">
      <w:pPr>
        <w:pStyle w:val="1"/>
        <w:rPr>
          <w:b w:val="0"/>
          <w:lang w:val="tt-RU"/>
        </w:rPr>
      </w:pPr>
      <w:bookmarkStart w:id="54" w:name="anchor107"/>
      <w:bookmarkEnd w:id="54"/>
      <w:r w:rsidRPr="001F26EB">
        <w:rPr>
          <w:b w:val="0"/>
          <w:sz w:val="28"/>
          <w:szCs w:val="28"/>
          <w:lang w:val="tt-RU"/>
        </w:rPr>
        <w:t xml:space="preserve">V. </w:t>
      </w:r>
      <w:r w:rsidR="00D03D81" w:rsidRPr="001F26EB">
        <w:rPr>
          <w:b w:val="0"/>
          <w:sz w:val="28"/>
          <w:szCs w:val="28"/>
          <w:lang w:val="tt-RU"/>
        </w:rPr>
        <w:t xml:space="preserve">Ышанычлы идарәчегә </w:t>
      </w:r>
      <w:r w:rsidR="003203F8" w:rsidRPr="001F26EB">
        <w:rPr>
          <w:b w:val="0"/>
          <w:sz w:val="28"/>
          <w:szCs w:val="28"/>
          <w:lang w:val="tt-RU"/>
        </w:rPr>
        <w:t>тү</w:t>
      </w:r>
      <w:r w:rsidR="00D03D81" w:rsidRPr="001F26EB">
        <w:rPr>
          <w:b w:val="0"/>
          <w:sz w:val="28"/>
          <w:szCs w:val="28"/>
          <w:lang w:val="tt-RU"/>
        </w:rPr>
        <w:t>ләү</w:t>
      </w:r>
    </w:p>
    <w:p w:rsidR="003203F8" w:rsidRPr="00D03D81" w:rsidRDefault="00CF51BE" w:rsidP="003203F8">
      <w:pPr>
        <w:pStyle w:val="ad"/>
        <w:rPr>
          <w:sz w:val="28"/>
          <w:szCs w:val="28"/>
          <w:lang w:val="tt-RU"/>
        </w:rPr>
      </w:pPr>
      <w:bookmarkStart w:id="55" w:name="anchor71"/>
      <w:bookmarkEnd w:id="55"/>
      <w:r w:rsidRPr="003203F8">
        <w:rPr>
          <w:sz w:val="28"/>
          <w:szCs w:val="28"/>
          <w:lang w:val="tt-RU"/>
        </w:rPr>
        <w:t xml:space="preserve">5.1. </w:t>
      </w:r>
      <w:r w:rsidR="003203F8" w:rsidRPr="00D03D81">
        <w:rPr>
          <w:sz w:val="28"/>
          <w:szCs w:val="28"/>
          <w:lang w:val="tt-RU"/>
        </w:rPr>
        <w:t>Ышанычлы идарә итүче ышаныч белән идарә итү шартнамәсендә каралган күләмдә һәм срокларда ышанычлы идарә итү объектларыннан файдаланудан керемнәр исәбеннән муниципаль мөлкәт белән нәтиҗәле идарә итүне тәэмин итә.</w:t>
      </w:r>
    </w:p>
    <w:p w:rsidR="00D03D81" w:rsidRPr="00A63BB8" w:rsidRDefault="00D03D81" w:rsidP="003203F8">
      <w:pPr>
        <w:pStyle w:val="ad"/>
        <w:ind w:firstLine="708"/>
        <w:rPr>
          <w:sz w:val="28"/>
          <w:szCs w:val="28"/>
          <w:lang w:val="tt-RU"/>
        </w:rPr>
      </w:pPr>
      <w:r w:rsidRPr="00A63BB8">
        <w:rPr>
          <w:sz w:val="28"/>
          <w:szCs w:val="28"/>
          <w:lang w:val="tt-RU"/>
        </w:rPr>
        <w:t>5.2. Ышанычлы идарә шартнамәсендә түләү суммасы муниципаль мөлкәтнең ышанычлы идарәсенә тапшырылган файдаланудан алынган чиста керемгә карата процентларда күрсәтелергә тиеш.</w:t>
      </w:r>
    </w:p>
    <w:p w:rsidR="00CF51BE" w:rsidRPr="00A63BB8" w:rsidRDefault="00CF51BE" w:rsidP="003C5F9D">
      <w:pPr>
        <w:pStyle w:val="ad"/>
        <w:rPr>
          <w:sz w:val="28"/>
          <w:szCs w:val="28"/>
          <w:lang w:val="tt-RU"/>
        </w:rPr>
      </w:pPr>
      <w:r w:rsidRPr="00A63BB8">
        <w:rPr>
          <w:sz w:val="28"/>
          <w:szCs w:val="28"/>
          <w:lang w:val="tt-RU"/>
        </w:rPr>
        <w:t xml:space="preserve">5.3. </w:t>
      </w:r>
      <w:r w:rsidR="003C5F9D" w:rsidRPr="00A63BB8">
        <w:rPr>
          <w:sz w:val="28"/>
          <w:szCs w:val="28"/>
          <w:lang w:val="tt-RU"/>
        </w:rPr>
        <w:t>Ышанычлы идарәчегә түләүне исәпләү һәм түләү тәртибе мөлкәткә ышанычлы идарә шартнамәсе белән билгеләнә</w:t>
      </w:r>
      <w:bookmarkStart w:id="56" w:name="anchor72"/>
      <w:bookmarkEnd w:id="56"/>
    </w:p>
    <w:p w:rsidR="003C5F9D" w:rsidRPr="003C5F9D" w:rsidRDefault="003203F8" w:rsidP="00801D27">
      <w:pPr>
        <w:pStyle w:val="ad"/>
        <w:rPr>
          <w:sz w:val="28"/>
          <w:szCs w:val="28"/>
          <w:lang w:val="tt-RU"/>
        </w:rPr>
      </w:pPr>
      <w:r w:rsidRPr="00A63BB8">
        <w:rPr>
          <w:sz w:val="28"/>
          <w:szCs w:val="28"/>
          <w:lang w:val="tt-RU"/>
        </w:rPr>
        <w:t>5.4. Ышанычлы идарәче ышанычлы идарә шартнамәсе шартнамәсе шартлары нигезендә муниципаль мөлкәт белән ышанычлы идарә иткәндә тотылган кирәкле чыгымнарны шушы мөлкәттән файдаланудан кергән керемнәр исәбеннән капларга хокуклы.</w:t>
      </w:r>
    </w:p>
    <w:p w:rsidR="003C5F9D" w:rsidRDefault="00CF51BE" w:rsidP="00CF51BE">
      <w:pPr>
        <w:pStyle w:val="ad"/>
        <w:rPr>
          <w:sz w:val="28"/>
          <w:szCs w:val="28"/>
          <w:lang w:val="tt-RU"/>
        </w:rPr>
      </w:pPr>
      <w:r w:rsidRPr="003C5F9D">
        <w:rPr>
          <w:sz w:val="28"/>
          <w:szCs w:val="28"/>
          <w:lang w:val="tt-RU"/>
        </w:rPr>
        <w:t xml:space="preserve">5.5 </w:t>
      </w:r>
      <w:r w:rsidR="003C5F9D">
        <w:rPr>
          <w:sz w:val="28"/>
          <w:szCs w:val="28"/>
          <w:lang w:val="tt-RU"/>
        </w:rPr>
        <w:t>К</w:t>
      </w:r>
      <w:r w:rsidR="003C5F9D" w:rsidRPr="003C5F9D">
        <w:rPr>
          <w:sz w:val="28"/>
          <w:szCs w:val="28"/>
          <w:lang w:val="tt-RU"/>
        </w:rPr>
        <w:t>айтару муниципаль мөлкәт белән ышанычлы идарә итү процессында кергән акчалар чикләрендә ышанычлы идарәченең факттагы чыгымнары нигезендә башкарыла.</w:t>
      </w:r>
      <w:r w:rsidR="003C5F9D">
        <w:rPr>
          <w:sz w:val="28"/>
          <w:szCs w:val="28"/>
          <w:lang w:val="tt-RU"/>
        </w:rPr>
        <w:t xml:space="preserve"> </w:t>
      </w:r>
    </w:p>
    <w:p w:rsidR="00CF51BE" w:rsidRDefault="003C5F9D" w:rsidP="003C5F9D">
      <w:pPr>
        <w:pStyle w:val="ad"/>
        <w:rPr>
          <w:sz w:val="28"/>
          <w:szCs w:val="28"/>
          <w:lang w:val="tt-RU"/>
        </w:rPr>
      </w:pPr>
      <w:r w:rsidRPr="003C5F9D">
        <w:rPr>
          <w:sz w:val="28"/>
          <w:szCs w:val="28"/>
          <w:lang w:val="tt-RU"/>
        </w:rPr>
        <w:t>5.6</w:t>
      </w:r>
      <w:r>
        <w:rPr>
          <w:sz w:val="28"/>
          <w:szCs w:val="28"/>
          <w:lang w:val="tt-RU"/>
        </w:rPr>
        <w:t xml:space="preserve"> М</w:t>
      </w:r>
      <w:r w:rsidRPr="003C5F9D">
        <w:rPr>
          <w:sz w:val="28"/>
          <w:szCs w:val="28"/>
          <w:lang w:val="tt-RU"/>
        </w:rPr>
        <w:t>униципаль мөлкәт белән ышанычлы идарә итү буенча документлар белән расланган, шулай ук вәкаләтле орган белән килештерелгән чыгымнар кире кайтарылырга тиеш.</w:t>
      </w:r>
    </w:p>
    <w:p w:rsidR="003C5F9D" w:rsidRDefault="003C5F9D" w:rsidP="00CF51BE">
      <w:pPr>
        <w:ind w:firstLine="709"/>
        <w:jc w:val="center"/>
        <w:rPr>
          <w:b/>
          <w:kern w:val="3"/>
          <w:sz w:val="28"/>
          <w:szCs w:val="28"/>
          <w:lang w:val="tt-RU"/>
        </w:rPr>
      </w:pPr>
      <w:bookmarkStart w:id="57" w:name="anchor108"/>
      <w:bookmarkEnd w:id="57"/>
    </w:p>
    <w:p w:rsidR="00CF51BE" w:rsidRPr="001F26EB" w:rsidRDefault="00CF51BE" w:rsidP="003C5F9D">
      <w:pPr>
        <w:ind w:firstLine="709"/>
        <w:jc w:val="center"/>
        <w:rPr>
          <w:kern w:val="3"/>
          <w:sz w:val="28"/>
          <w:szCs w:val="28"/>
          <w:lang w:val="tt-RU"/>
        </w:rPr>
      </w:pPr>
      <w:r w:rsidRPr="001F26EB">
        <w:rPr>
          <w:kern w:val="3"/>
          <w:sz w:val="28"/>
          <w:szCs w:val="28"/>
          <w:lang w:val="tt-RU"/>
        </w:rPr>
        <w:t xml:space="preserve">VI. </w:t>
      </w:r>
      <w:r w:rsidR="003C5F9D" w:rsidRPr="001F26EB">
        <w:rPr>
          <w:kern w:val="3"/>
          <w:sz w:val="28"/>
          <w:szCs w:val="28"/>
          <w:lang w:val="tt-RU"/>
        </w:rPr>
        <w:t>Якларның җаваплылыгы</w:t>
      </w:r>
    </w:p>
    <w:p w:rsidR="003C5F9D" w:rsidRPr="003C5F9D" w:rsidRDefault="003C5F9D" w:rsidP="003C5F9D">
      <w:pPr>
        <w:ind w:firstLine="709"/>
        <w:jc w:val="center"/>
        <w:rPr>
          <w:rFonts w:eastAsia="Calibri"/>
          <w:kern w:val="2"/>
          <w:sz w:val="28"/>
          <w:szCs w:val="28"/>
          <w:lang w:val="tt-RU" w:eastAsia="en-US"/>
        </w:rPr>
      </w:pPr>
    </w:p>
    <w:p w:rsidR="008A4028" w:rsidRPr="008A4028" w:rsidRDefault="00CF51BE" w:rsidP="008A4028">
      <w:pPr>
        <w:pStyle w:val="ad"/>
        <w:rPr>
          <w:sz w:val="28"/>
          <w:szCs w:val="28"/>
          <w:lang w:val="tt-RU"/>
        </w:rPr>
      </w:pPr>
      <w:r w:rsidRPr="008A4028">
        <w:rPr>
          <w:sz w:val="28"/>
          <w:szCs w:val="28"/>
          <w:lang w:val="tt-RU"/>
        </w:rPr>
        <w:t xml:space="preserve">6.1. </w:t>
      </w:r>
      <w:r w:rsidR="008A4028" w:rsidRPr="008A4028">
        <w:rPr>
          <w:sz w:val="28"/>
          <w:szCs w:val="28"/>
          <w:lang w:val="tt-RU"/>
        </w:rPr>
        <w:t>Ышанычлы идарә итү шартнамәсендә каралган йөкләмәләрне үтәмәгән өчен яклар Россия Федерациясе законнары нигезендә җаваплы булалар.</w:t>
      </w:r>
    </w:p>
    <w:p w:rsidR="008A4028" w:rsidRDefault="008A4028" w:rsidP="008A4028">
      <w:pPr>
        <w:pStyle w:val="ad"/>
        <w:rPr>
          <w:sz w:val="28"/>
          <w:szCs w:val="28"/>
          <w:lang w:val="tt-RU"/>
        </w:rPr>
      </w:pPr>
      <w:r w:rsidRPr="008A4028">
        <w:rPr>
          <w:sz w:val="28"/>
          <w:szCs w:val="28"/>
          <w:lang w:val="tt-RU"/>
        </w:rPr>
        <w:t>6.2. Вәкаләтле орган муниципаль мөлкәтне залоглардан һәм башка йөкләмәләрдән азат булганнарга ышанычлы идарәгә бирү өчен җаваплы була.</w:t>
      </w:r>
    </w:p>
    <w:p w:rsidR="00CF51BE" w:rsidRPr="00303D15" w:rsidRDefault="00CF51BE" w:rsidP="00BD59AA">
      <w:pPr>
        <w:pStyle w:val="ad"/>
        <w:rPr>
          <w:sz w:val="28"/>
          <w:szCs w:val="28"/>
          <w:lang w:val="tt-RU"/>
        </w:rPr>
      </w:pPr>
      <w:r w:rsidRPr="00303D15">
        <w:rPr>
          <w:sz w:val="28"/>
          <w:szCs w:val="28"/>
          <w:lang w:val="tt-RU"/>
        </w:rPr>
        <w:t xml:space="preserve">6.3. </w:t>
      </w:r>
      <w:r w:rsidR="00303D15" w:rsidRPr="00303D15">
        <w:rPr>
          <w:sz w:val="28"/>
          <w:szCs w:val="28"/>
          <w:lang w:val="tt-RU"/>
        </w:rPr>
        <w:t>Мөлкәт белән ышанычлы идарә иткәндә идарәнең файда алучысының яисә гамәлгә куючысының мәнфәгатьләре турында тиешле кайгы</w:t>
      </w:r>
      <w:r w:rsidR="00303D15">
        <w:rPr>
          <w:sz w:val="28"/>
          <w:szCs w:val="28"/>
          <w:lang w:val="tt-RU"/>
        </w:rPr>
        <w:t>ртучанлык күрсәтмәгән ышанычлы идарәче</w:t>
      </w:r>
      <w:r w:rsidR="00303D15" w:rsidRPr="00303D15">
        <w:rPr>
          <w:sz w:val="28"/>
          <w:szCs w:val="28"/>
          <w:lang w:val="tt-RU"/>
        </w:rPr>
        <w:t xml:space="preserve"> файда алучыга мөлкәт белән ышанычлы идарә итү чорында кулдан упкындырылган файда, ә идарәне гамәлгә куючыга мөлкәтне югалту яисә зыян китерү аркасында китерелгән зыянны, аның табигый тузуын исәпкә алып, шулай ук кулдан упкындырылган файда</w:t>
      </w:r>
      <w:r w:rsidR="00303D15">
        <w:rPr>
          <w:sz w:val="28"/>
          <w:szCs w:val="28"/>
          <w:lang w:val="tt-RU"/>
        </w:rPr>
        <w:t>ны</w:t>
      </w:r>
      <w:r w:rsidR="00BD59AA">
        <w:rPr>
          <w:sz w:val="28"/>
          <w:szCs w:val="28"/>
          <w:lang w:val="tt-RU"/>
        </w:rPr>
        <w:t xml:space="preserve"> каплый.</w:t>
      </w:r>
    </w:p>
    <w:p w:rsidR="00BD59AA" w:rsidRDefault="00BD59AA" w:rsidP="00CF51BE">
      <w:pPr>
        <w:pStyle w:val="ad"/>
        <w:rPr>
          <w:sz w:val="28"/>
          <w:szCs w:val="28"/>
          <w:lang w:val="tt-RU"/>
        </w:rPr>
      </w:pPr>
      <w:r>
        <w:rPr>
          <w:sz w:val="28"/>
          <w:szCs w:val="28"/>
          <w:lang w:val="tt-RU"/>
        </w:rPr>
        <w:t>З</w:t>
      </w:r>
      <w:r w:rsidRPr="00303D15">
        <w:rPr>
          <w:sz w:val="28"/>
          <w:szCs w:val="28"/>
          <w:lang w:val="tt-RU"/>
        </w:rPr>
        <w:t>ыяннар җиңеп булмаслык көч, я файда китерүче яки идарәне гамәлгә куючы гамәлләре нәтиҗәсендә килеп чыкканын исбат итмәсә</w:t>
      </w:r>
      <w:r>
        <w:rPr>
          <w:sz w:val="28"/>
          <w:szCs w:val="28"/>
          <w:lang w:val="tt-RU"/>
        </w:rPr>
        <w:t xml:space="preserve">, </w:t>
      </w:r>
      <w:r w:rsidRPr="00303D15">
        <w:rPr>
          <w:sz w:val="28"/>
          <w:szCs w:val="28"/>
          <w:lang w:val="tt-RU"/>
        </w:rPr>
        <w:t>шанычлы идарәче китерелгән зыяннар өчен җавап бирә</w:t>
      </w:r>
      <w:r>
        <w:rPr>
          <w:sz w:val="28"/>
          <w:szCs w:val="28"/>
          <w:lang w:val="tt-RU"/>
        </w:rPr>
        <w:t>.</w:t>
      </w:r>
      <w:r w:rsidRPr="00BD59AA">
        <w:rPr>
          <w:sz w:val="28"/>
          <w:szCs w:val="28"/>
          <w:lang w:val="tt-RU"/>
        </w:rPr>
        <w:t xml:space="preserve"> </w:t>
      </w:r>
    </w:p>
    <w:p w:rsidR="00CF51BE" w:rsidRPr="00BD59AA" w:rsidRDefault="00CF51BE" w:rsidP="00CF51BE">
      <w:pPr>
        <w:pStyle w:val="ad"/>
        <w:rPr>
          <w:sz w:val="28"/>
          <w:szCs w:val="28"/>
          <w:lang w:val="tt-RU"/>
        </w:rPr>
      </w:pPr>
      <w:r w:rsidRPr="00E4491B">
        <w:rPr>
          <w:sz w:val="28"/>
          <w:szCs w:val="28"/>
          <w:lang w:val="tt-RU"/>
        </w:rPr>
        <w:t xml:space="preserve">6.4. </w:t>
      </w:r>
      <w:r w:rsidR="00BD59AA" w:rsidRPr="00E4491B">
        <w:rPr>
          <w:sz w:val="28"/>
          <w:szCs w:val="28"/>
          <w:lang w:val="tt-RU"/>
        </w:rPr>
        <w:t xml:space="preserve">Ышанычлы идарәче тарафыннан үзенә бирелгән вәкаләтләрне арттырып яисә үзе өчен билгеләнгән чикләүләрне бозып башкарылган килешү буенча йөкләмәләрне ышанычлы идарәче шәхсән </w:t>
      </w:r>
      <w:r w:rsidR="00BD59AA">
        <w:rPr>
          <w:sz w:val="28"/>
          <w:szCs w:val="28"/>
          <w:lang w:val="tt-RU"/>
        </w:rPr>
        <w:t xml:space="preserve">үзе </w:t>
      </w:r>
      <w:r w:rsidR="00BD59AA" w:rsidRPr="00E4491B">
        <w:rPr>
          <w:sz w:val="28"/>
          <w:szCs w:val="28"/>
          <w:lang w:val="tt-RU"/>
        </w:rPr>
        <w:t>башкара.</w:t>
      </w:r>
      <w:r w:rsidR="00BD59AA" w:rsidRPr="00BD59AA">
        <w:rPr>
          <w:sz w:val="28"/>
          <w:szCs w:val="28"/>
          <w:lang w:val="tt-RU"/>
        </w:rPr>
        <w:t xml:space="preserve"> </w:t>
      </w:r>
    </w:p>
    <w:p w:rsidR="00BD59AA" w:rsidRPr="00BD59AA" w:rsidRDefault="00BD59AA" w:rsidP="00A63BB8">
      <w:pPr>
        <w:ind w:firstLine="708"/>
        <w:jc w:val="both"/>
        <w:rPr>
          <w:sz w:val="28"/>
          <w:szCs w:val="28"/>
          <w:lang w:val="tt-RU"/>
        </w:rPr>
      </w:pPr>
      <w:r w:rsidRPr="00BD59AA">
        <w:rPr>
          <w:sz w:val="28"/>
          <w:szCs w:val="28"/>
          <w:lang w:val="tt-RU"/>
        </w:rPr>
        <w:t>6.5. Ышанычлы идарәче муниципаль мөлкәтнең үз гаебе яисә өченче затлар гаебе белән килеп чыккан һәртөрле начараюы өчен җаваплы була.</w:t>
      </w:r>
    </w:p>
    <w:p w:rsidR="00327486" w:rsidRDefault="00327486" w:rsidP="00CF51BE">
      <w:pPr>
        <w:jc w:val="both"/>
        <w:rPr>
          <w:sz w:val="28"/>
          <w:szCs w:val="28"/>
          <w:lang w:val="tt-RU"/>
        </w:rPr>
      </w:pPr>
    </w:p>
    <w:p w:rsidR="00801D27" w:rsidRDefault="00801D27" w:rsidP="00CF51BE">
      <w:pPr>
        <w:jc w:val="both"/>
        <w:rPr>
          <w:sz w:val="28"/>
          <w:szCs w:val="28"/>
          <w:lang w:val="tt-RU"/>
        </w:rPr>
      </w:pPr>
    </w:p>
    <w:p w:rsidR="00801D27" w:rsidRPr="00BD59AA" w:rsidRDefault="00801D27" w:rsidP="00CF51BE">
      <w:pPr>
        <w:jc w:val="both"/>
        <w:rPr>
          <w:sz w:val="28"/>
          <w:szCs w:val="28"/>
          <w:lang w:val="tt-RU"/>
        </w:rPr>
      </w:pPr>
    </w:p>
    <w:p w:rsidR="00A63BB8" w:rsidRDefault="00A63BB8" w:rsidP="00A63BB8">
      <w:pPr>
        <w:jc w:val="both"/>
        <w:rPr>
          <w:sz w:val="28"/>
          <w:szCs w:val="28"/>
          <w:lang w:val="tt-RU"/>
        </w:rPr>
      </w:pPr>
      <w:r w:rsidRPr="00A63BB8">
        <w:rPr>
          <w:sz w:val="28"/>
          <w:szCs w:val="28"/>
        </w:rPr>
        <w:t xml:space="preserve">Түбән Кама муниципаль районы </w:t>
      </w:r>
    </w:p>
    <w:p w:rsidR="00CF51BE" w:rsidRPr="00CF51BE" w:rsidRDefault="00A63BB8" w:rsidP="00A63BB8">
      <w:pPr>
        <w:jc w:val="both"/>
        <w:rPr>
          <w:sz w:val="28"/>
          <w:szCs w:val="28"/>
        </w:rPr>
      </w:pPr>
      <w:r w:rsidRPr="00A63BB8">
        <w:rPr>
          <w:sz w:val="28"/>
          <w:szCs w:val="28"/>
        </w:rPr>
        <w:t xml:space="preserve">Башлыгы </w:t>
      </w:r>
      <w:r>
        <w:rPr>
          <w:sz w:val="28"/>
          <w:szCs w:val="28"/>
          <w:lang w:val="tt-RU"/>
        </w:rPr>
        <w:t xml:space="preserve"> </w:t>
      </w:r>
      <w:r w:rsidRPr="00A63BB8">
        <w:rPr>
          <w:sz w:val="28"/>
          <w:szCs w:val="28"/>
        </w:rPr>
        <w:t xml:space="preserve">урынбасары                                             </w:t>
      </w:r>
      <w:r>
        <w:rPr>
          <w:sz w:val="28"/>
          <w:szCs w:val="28"/>
          <w:lang w:val="tt-RU"/>
        </w:rPr>
        <w:t xml:space="preserve">                   </w:t>
      </w:r>
      <w:r w:rsidRPr="00A63BB8">
        <w:rPr>
          <w:sz w:val="28"/>
          <w:szCs w:val="28"/>
        </w:rPr>
        <w:t xml:space="preserve">     </w:t>
      </w:r>
      <w:r w:rsidR="00327486">
        <w:rPr>
          <w:sz w:val="28"/>
          <w:szCs w:val="28"/>
        </w:rPr>
        <w:t xml:space="preserve">             </w:t>
      </w:r>
      <w:r w:rsidRPr="00A63BB8">
        <w:rPr>
          <w:sz w:val="28"/>
          <w:szCs w:val="28"/>
        </w:rPr>
        <w:t>А.В. Умников</w:t>
      </w:r>
    </w:p>
    <w:sectPr w:rsidR="00CF51BE" w:rsidRPr="00CF51BE" w:rsidSect="00090E55">
      <w:footerReference w:type="even" r:id="rId9"/>
      <w:footerReference w:type="default" r:id="rId10"/>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D50" w:rsidRDefault="00F72D50">
      <w:r>
        <w:separator/>
      </w:r>
    </w:p>
  </w:endnote>
  <w:endnote w:type="continuationSeparator" w:id="0">
    <w:p w:rsidR="00F72D50" w:rsidRDefault="00F72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0F6" w:rsidRDefault="007C00F6" w:rsidP="005F25D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7C00F6" w:rsidRDefault="007C00F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0F6" w:rsidRDefault="007C00F6" w:rsidP="005F25D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F26EB">
      <w:rPr>
        <w:rStyle w:val="a5"/>
        <w:noProof/>
      </w:rPr>
      <w:t>2</w:t>
    </w:r>
    <w:r>
      <w:rPr>
        <w:rStyle w:val="a5"/>
      </w:rPr>
      <w:fldChar w:fldCharType="end"/>
    </w:r>
  </w:p>
  <w:p w:rsidR="007C00F6" w:rsidRDefault="007C00F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D50" w:rsidRDefault="00F72D50">
      <w:r>
        <w:separator/>
      </w:r>
    </w:p>
  </w:footnote>
  <w:footnote w:type="continuationSeparator" w:id="0">
    <w:p w:rsidR="00F72D50" w:rsidRDefault="00F72D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661859"/>
    <w:multiLevelType w:val="hybridMultilevel"/>
    <w:tmpl w:val="7BFA9B36"/>
    <w:lvl w:ilvl="0" w:tplc="049E5C46">
      <w:start w:val="1"/>
      <w:numFmt w:val="decimal"/>
      <w:lvlText w:val="%1."/>
      <w:lvlJc w:val="left"/>
      <w:pPr>
        <w:ind w:left="1880" w:hanging="117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979"/>
    <w:rsid w:val="00016807"/>
    <w:rsid w:val="000177F0"/>
    <w:rsid w:val="00020537"/>
    <w:rsid w:val="000247D1"/>
    <w:rsid w:val="00030D88"/>
    <w:rsid w:val="000457FB"/>
    <w:rsid w:val="00051D1A"/>
    <w:rsid w:val="00074EE9"/>
    <w:rsid w:val="00081F3E"/>
    <w:rsid w:val="0008558A"/>
    <w:rsid w:val="00090045"/>
    <w:rsid w:val="00090E55"/>
    <w:rsid w:val="000A1585"/>
    <w:rsid w:val="000B3FBC"/>
    <w:rsid w:val="000C1E42"/>
    <w:rsid w:val="000C4B9C"/>
    <w:rsid w:val="000C7BC6"/>
    <w:rsid w:val="000D15C0"/>
    <w:rsid w:val="000E5511"/>
    <w:rsid w:val="000F1A8B"/>
    <w:rsid w:val="000F41F7"/>
    <w:rsid w:val="00121126"/>
    <w:rsid w:val="00121E3C"/>
    <w:rsid w:val="0012215A"/>
    <w:rsid w:val="00124006"/>
    <w:rsid w:val="00143160"/>
    <w:rsid w:val="0014321D"/>
    <w:rsid w:val="00152983"/>
    <w:rsid w:val="0015475B"/>
    <w:rsid w:val="00154A9B"/>
    <w:rsid w:val="00157936"/>
    <w:rsid w:val="00164AB8"/>
    <w:rsid w:val="00183AE8"/>
    <w:rsid w:val="001865F1"/>
    <w:rsid w:val="00190097"/>
    <w:rsid w:val="001A3951"/>
    <w:rsid w:val="001B4497"/>
    <w:rsid w:val="001C2037"/>
    <w:rsid w:val="001C2503"/>
    <w:rsid w:val="001C729E"/>
    <w:rsid w:val="001D2E1B"/>
    <w:rsid w:val="001E54A1"/>
    <w:rsid w:val="001F25C3"/>
    <w:rsid w:val="001F26EB"/>
    <w:rsid w:val="001F4B13"/>
    <w:rsid w:val="00205950"/>
    <w:rsid w:val="002339E8"/>
    <w:rsid w:val="0024254A"/>
    <w:rsid w:val="0025133E"/>
    <w:rsid w:val="00255C90"/>
    <w:rsid w:val="00260869"/>
    <w:rsid w:val="00263BA3"/>
    <w:rsid w:val="00270979"/>
    <w:rsid w:val="0027499D"/>
    <w:rsid w:val="00277E34"/>
    <w:rsid w:val="00284B32"/>
    <w:rsid w:val="002979A2"/>
    <w:rsid w:val="002A400B"/>
    <w:rsid w:val="002E243A"/>
    <w:rsid w:val="002E4C5F"/>
    <w:rsid w:val="002F665C"/>
    <w:rsid w:val="003020D6"/>
    <w:rsid w:val="003024E1"/>
    <w:rsid w:val="00302F6A"/>
    <w:rsid w:val="00303D15"/>
    <w:rsid w:val="003203F8"/>
    <w:rsid w:val="003217D7"/>
    <w:rsid w:val="00325D18"/>
    <w:rsid w:val="00327324"/>
    <w:rsid w:val="00327486"/>
    <w:rsid w:val="00331228"/>
    <w:rsid w:val="00343458"/>
    <w:rsid w:val="003533ED"/>
    <w:rsid w:val="003756A2"/>
    <w:rsid w:val="003843D5"/>
    <w:rsid w:val="0039484C"/>
    <w:rsid w:val="00395751"/>
    <w:rsid w:val="003A15E4"/>
    <w:rsid w:val="003A1B91"/>
    <w:rsid w:val="003A1F7C"/>
    <w:rsid w:val="003A7977"/>
    <w:rsid w:val="003B60B0"/>
    <w:rsid w:val="003C3D9D"/>
    <w:rsid w:val="003C5F9D"/>
    <w:rsid w:val="003D2CF4"/>
    <w:rsid w:val="003E27F6"/>
    <w:rsid w:val="003F3006"/>
    <w:rsid w:val="00411A0A"/>
    <w:rsid w:val="004138E8"/>
    <w:rsid w:val="004332A2"/>
    <w:rsid w:val="00443966"/>
    <w:rsid w:val="0044568D"/>
    <w:rsid w:val="00451704"/>
    <w:rsid w:val="00455F99"/>
    <w:rsid w:val="004610E8"/>
    <w:rsid w:val="00477629"/>
    <w:rsid w:val="004A4E83"/>
    <w:rsid w:val="004A777B"/>
    <w:rsid w:val="004E6BA2"/>
    <w:rsid w:val="004F2B57"/>
    <w:rsid w:val="004F39BC"/>
    <w:rsid w:val="004F4F95"/>
    <w:rsid w:val="0050636E"/>
    <w:rsid w:val="005202DC"/>
    <w:rsid w:val="00524366"/>
    <w:rsid w:val="00531A4E"/>
    <w:rsid w:val="0053483C"/>
    <w:rsid w:val="0054208B"/>
    <w:rsid w:val="005437BD"/>
    <w:rsid w:val="00544479"/>
    <w:rsid w:val="00553CA6"/>
    <w:rsid w:val="00564602"/>
    <w:rsid w:val="00585E40"/>
    <w:rsid w:val="0058724A"/>
    <w:rsid w:val="00590253"/>
    <w:rsid w:val="00592E6A"/>
    <w:rsid w:val="00595663"/>
    <w:rsid w:val="005A7180"/>
    <w:rsid w:val="005B207B"/>
    <w:rsid w:val="005C0C47"/>
    <w:rsid w:val="005C2BFF"/>
    <w:rsid w:val="005C6FA9"/>
    <w:rsid w:val="005E7E17"/>
    <w:rsid w:val="005F25DB"/>
    <w:rsid w:val="005F2872"/>
    <w:rsid w:val="006040C3"/>
    <w:rsid w:val="00612BC0"/>
    <w:rsid w:val="006137EF"/>
    <w:rsid w:val="00622A6D"/>
    <w:rsid w:val="00651063"/>
    <w:rsid w:val="00654F43"/>
    <w:rsid w:val="00656A5D"/>
    <w:rsid w:val="0066097A"/>
    <w:rsid w:val="00660AFB"/>
    <w:rsid w:val="00661330"/>
    <w:rsid w:val="00672DED"/>
    <w:rsid w:val="00680721"/>
    <w:rsid w:val="00692A25"/>
    <w:rsid w:val="00692E05"/>
    <w:rsid w:val="006947FA"/>
    <w:rsid w:val="006A7AF1"/>
    <w:rsid w:val="006C1BB9"/>
    <w:rsid w:val="006C622C"/>
    <w:rsid w:val="006C730C"/>
    <w:rsid w:val="006D35CE"/>
    <w:rsid w:val="006E7FA8"/>
    <w:rsid w:val="006F20D8"/>
    <w:rsid w:val="006F469F"/>
    <w:rsid w:val="006F5978"/>
    <w:rsid w:val="00704D0A"/>
    <w:rsid w:val="007160DB"/>
    <w:rsid w:val="00721EC4"/>
    <w:rsid w:val="00735B49"/>
    <w:rsid w:val="007457A8"/>
    <w:rsid w:val="00750B08"/>
    <w:rsid w:val="007570FC"/>
    <w:rsid w:val="007748DB"/>
    <w:rsid w:val="00775AA6"/>
    <w:rsid w:val="007833AD"/>
    <w:rsid w:val="007A1135"/>
    <w:rsid w:val="007A5F0D"/>
    <w:rsid w:val="007B7138"/>
    <w:rsid w:val="007C00F6"/>
    <w:rsid w:val="007C01C2"/>
    <w:rsid w:val="007C59D3"/>
    <w:rsid w:val="007C72FE"/>
    <w:rsid w:val="007D1447"/>
    <w:rsid w:val="007E2442"/>
    <w:rsid w:val="007E596F"/>
    <w:rsid w:val="007F30C1"/>
    <w:rsid w:val="007F3C8C"/>
    <w:rsid w:val="00801D27"/>
    <w:rsid w:val="00806598"/>
    <w:rsid w:val="00811F72"/>
    <w:rsid w:val="0081592D"/>
    <w:rsid w:val="008233D7"/>
    <w:rsid w:val="00825C90"/>
    <w:rsid w:val="00827A90"/>
    <w:rsid w:val="00830833"/>
    <w:rsid w:val="008406ED"/>
    <w:rsid w:val="00845E27"/>
    <w:rsid w:val="0084604A"/>
    <w:rsid w:val="00862ED7"/>
    <w:rsid w:val="008846C5"/>
    <w:rsid w:val="00895A91"/>
    <w:rsid w:val="008974BC"/>
    <w:rsid w:val="008A37E4"/>
    <w:rsid w:val="008A4028"/>
    <w:rsid w:val="008A6593"/>
    <w:rsid w:val="008A69F1"/>
    <w:rsid w:val="008B1D20"/>
    <w:rsid w:val="008B25E0"/>
    <w:rsid w:val="008B2C0D"/>
    <w:rsid w:val="008C143E"/>
    <w:rsid w:val="008D1B52"/>
    <w:rsid w:val="008D27BF"/>
    <w:rsid w:val="008D4C6B"/>
    <w:rsid w:val="008F219F"/>
    <w:rsid w:val="008F625C"/>
    <w:rsid w:val="00904510"/>
    <w:rsid w:val="00906C18"/>
    <w:rsid w:val="00931C6E"/>
    <w:rsid w:val="00932CDD"/>
    <w:rsid w:val="00937758"/>
    <w:rsid w:val="0095110B"/>
    <w:rsid w:val="0095596D"/>
    <w:rsid w:val="00962236"/>
    <w:rsid w:val="009658D3"/>
    <w:rsid w:val="0099391B"/>
    <w:rsid w:val="009954FB"/>
    <w:rsid w:val="00996591"/>
    <w:rsid w:val="009A0CAB"/>
    <w:rsid w:val="009A3FEB"/>
    <w:rsid w:val="009A50B4"/>
    <w:rsid w:val="009B0515"/>
    <w:rsid w:val="009B2850"/>
    <w:rsid w:val="009C144E"/>
    <w:rsid w:val="009C28A6"/>
    <w:rsid w:val="009C29CC"/>
    <w:rsid w:val="009C2B5D"/>
    <w:rsid w:val="009C37A6"/>
    <w:rsid w:val="009C6220"/>
    <w:rsid w:val="009C6D98"/>
    <w:rsid w:val="009E29EA"/>
    <w:rsid w:val="00A00401"/>
    <w:rsid w:val="00A0186B"/>
    <w:rsid w:val="00A061B8"/>
    <w:rsid w:val="00A14EAE"/>
    <w:rsid w:val="00A258A0"/>
    <w:rsid w:val="00A26119"/>
    <w:rsid w:val="00A30760"/>
    <w:rsid w:val="00A40F5D"/>
    <w:rsid w:val="00A63BB8"/>
    <w:rsid w:val="00A67CA7"/>
    <w:rsid w:val="00A7270B"/>
    <w:rsid w:val="00A87F16"/>
    <w:rsid w:val="00AA2402"/>
    <w:rsid w:val="00AC00B9"/>
    <w:rsid w:val="00AC09A5"/>
    <w:rsid w:val="00AC27A8"/>
    <w:rsid w:val="00AD3F7C"/>
    <w:rsid w:val="00AD67BA"/>
    <w:rsid w:val="00AE2CFA"/>
    <w:rsid w:val="00AE7891"/>
    <w:rsid w:val="00AE7D67"/>
    <w:rsid w:val="00AF1F60"/>
    <w:rsid w:val="00AF2231"/>
    <w:rsid w:val="00B02A1E"/>
    <w:rsid w:val="00B10AFD"/>
    <w:rsid w:val="00B13801"/>
    <w:rsid w:val="00B138AE"/>
    <w:rsid w:val="00B24D50"/>
    <w:rsid w:val="00B308E3"/>
    <w:rsid w:val="00B40E58"/>
    <w:rsid w:val="00B43DC1"/>
    <w:rsid w:val="00B62886"/>
    <w:rsid w:val="00B730B7"/>
    <w:rsid w:val="00B74277"/>
    <w:rsid w:val="00B75616"/>
    <w:rsid w:val="00B8314A"/>
    <w:rsid w:val="00B86F0D"/>
    <w:rsid w:val="00B9131C"/>
    <w:rsid w:val="00B92853"/>
    <w:rsid w:val="00BA5842"/>
    <w:rsid w:val="00BB3AE3"/>
    <w:rsid w:val="00BB47C3"/>
    <w:rsid w:val="00BB5554"/>
    <w:rsid w:val="00BD59AA"/>
    <w:rsid w:val="00BE0968"/>
    <w:rsid w:val="00BE6843"/>
    <w:rsid w:val="00BF6369"/>
    <w:rsid w:val="00BF6F94"/>
    <w:rsid w:val="00C04AFC"/>
    <w:rsid w:val="00C05930"/>
    <w:rsid w:val="00C060CA"/>
    <w:rsid w:val="00C06932"/>
    <w:rsid w:val="00C140AE"/>
    <w:rsid w:val="00C24DB9"/>
    <w:rsid w:val="00C30C40"/>
    <w:rsid w:val="00C30C9D"/>
    <w:rsid w:val="00C31F2C"/>
    <w:rsid w:val="00C35E39"/>
    <w:rsid w:val="00C43CDD"/>
    <w:rsid w:val="00C53629"/>
    <w:rsid w:val="00C60963"/>
    <w:rsid w:val="00C835BB"/>
    <w:rsid w:val="00C912BE"/>
    <w:rsid w:val="00C9374F"/>
    <w:rsid w:val="00C9428B"/>
    <w:rsid w:val="00CA3794"/>
    <w:rsid w:val="00CB3EA2"/>
    <w:rsid w:val="00CB6420"/>
    <w:rsid w:val="00CB687B"/>
    <w:rsid w:val="00CC336A"/>
    <w:rsid w:val="00CD0D08"/>
    <w:rsid w:val="00CD708A"/>
    <w:rsid w:val="00CF51BE"/>
    <w:rsid w:val="00D0044E"/>
    <w:rsid w:val="00D03D81"/>
    <w:rsid w:val="00D31848"/>
    <w:rsid w:val="00D33CA7"/>
    <w:rsid w:val="00D34C51"/>
    <w:rsid w:val="00D43A97"/>
    <w:rsid w:val="00D46EF4"/>
    <w:rsid w:val="00D50876"/>
    <w:rsid w:val="00D53A8F"/>
    <w:rsid w:val="00D6272A"/>
    <w:rsid w:val="00D67C4C"/>
    <w:rsid w:val="00D7357E"/>
    <w:rsid w:val="00D75C21"/>
    <w:rsid w:val="00D76F9A"/>
    <w:rsid w:val="00D8410B"/>
    <w:rsid w:val="00D86ACC"/>
    <w:rsid w:val="00DA19D3"/>
    <w:rsid w:val="00DA6F77"/>
    <w:rsid w:val="00DB14E3"/>
    <w:rsid w:val="00DB67EB"/>
    <w:rsid w:val="00DB79F9"/>
    <w:rsid w:val="00DC3180"/>
    <w:rsid w:val="00DC3A31"/>
    <w:rsid w:val="00DE1682"/>
    <w:rsid w:val="00DE33EC"/>
    <w:rsid w:val="00DE3A77"/>
    <w:rsid w:val="00DF75AF"/>
    <w:rsid w:val="00E01B49"/>
    <w:rsid w:val="00E01B84"/>
    <w:rsid w:val="00E033CD"/>
    <w:rsid w:val="00E04035"/>
    <w:rsid w:val="00E041DB"/>
    <w:rsid w:val="00E069F8"/>
    <w:rsid w:val="00E071EB"/>
    <w:rsid w:val="00E30292"/>
    <w:rsid w:val="00E359BF"/>
    <w:rsid w:val="00E40ABE"/>
    <w:rsid w:val="00E4491B"/>
    <w:rsid w:val="00E45278"/>
    <w:rsid w:val="00E4561F"/>
    <w:rsid w:val="00E4720E"/>
    <w:rsid w:val="00E47606"/>
    <w:rsid w:val="00E5127F"/>
    <w:rsid w:val="00E555DA"/>
    <w:rsid w:val="00E56195"/>
    <w:rsid w:val="00E57D82"/>
    <w:rsid w:val="00E70D99"/>
    <w:rsid w:val="00E71D6A"/>
    <w:rsid w:val="00E81120"/>
    <w:rsid w:val="00E83863"/>
    <w:rsid w:val="00E958DC"/>
    <w:rsid w:val="00E977BD"/>
    <w:rsid w:val="00EA406E"/>
    <w:rsid w:val="00EC038D"/>
    <w:rsid w:val="00EF52BC"/>
    <w:rsid w:val="00EF5A8C"/>
    <w:rsid w:val="00F24C8C"/>
    <w:rsid w:val="00F30483"/>
    <w:rsid w:val="00F37A58"/>
    <w:rsid w:val="00F41235"/>
    <w:rsid w:val="00F412CE"/>
    <w:rsid w:val="00F543BF"/>
    <w:rsid w:val="00F54FD2"/>
    <w:rsid w:val="00F67BEB"/>
    <w:rsid w:val="00F72D50"/>
    <w:rsid w:val="00F878F4"/>
    <w:rsid w:val="00FA347A"/>
    <w:rsid w:val="00FB08C8"/>
    <w:rsid w:val="00FB2BFD"/>
    <w:rsid w:val="00FB3B0E"/>
    <w:rsid w:val="00FB666A"/>
    <w:rsid w:val="00FD1116"/>
    <w:rsid w:val="00FD266E"/>
    <w:rsid w:val="00FD4E24"/>
    <w:rsid w:val="00FD5164"/>
    <w:rsid w:val="00FD6F69"/>
    <w:rsid w:val="00FE08AB"/>
    <w:rsid w:val="00FE65A2"/>
    <w:rsid w:val="00FE7EBF"/>
    <w:rsid w:val="00FF7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50938F-4499-4FDA-9EA4-AD1805D2F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86B"/>
    <w:rPr>
      <w:sz w:val="24"/>
      <w:szCs w:val="24"/>
    </w:rPr>
  </w:style>
  <w:style w:type="paragraph" w:styleId="1">
    <w:name w:val="heading 1"/>
    <w:basedOn w:val="a"/>
    <w:link w:val="10"/>
    <w:qFormat/>
    <w:rsid w:val="00CF51BE"/>
    <w:pPr>
      <w:keepNext/>
      <w:suppressAutoHyphens/>
      <w:overflowPunct w:val="0"/>
      <w:autoSpaceDE w:val="0"/>
      <w:autoSpaceDN w:val="0"/>
      <w:spacing w:before="240" w:after="120"/>
      <w:ind w:firstLine="720"/>
      <w:jc w:val="center"/>
      <w:outlineLvl w:val="0"/>
    </w:pPr>
    <w:rPr>
      <w:b/>
      <w:kern w:val="3"/>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5475B"/>
    <w:pPr>
      <w:widowControl w:val="0"/>
      <w:autoSpaceDE w:val="0"/>
      <w:autoSpaceDN w:val="0"/>
      <w:adjustRightInd w:val="0"/>
    </w:pPr>
    <w:rPr>
      <w:b/>
      <w:bCs/>
      <w:sz w:val="28"/>
      <w:szCs w:val="28"/>
    </w:rPr>
  </w:style>
  <w:style w:type="table" w:styleId="a3">
    <w:name w:val="Table Grid"/>
    <w:basedOn w:val="a1"/>
    <w:rsid w:val="006E7F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D3F7C"/>
    <w:pPr>
      <w:tabs>
        <w:tab w:val="center" w:pos="4677"/>
        <w:tab w:val="right" w:pos="9355"/>
      </w:tabs>
    </w:pPr>
  </w:style>
  <w:style w:type="character" w:styleId="a5">
    <w:name w:val="page number"/>
    <w:basedOn w:val="a0"/>
    <w:rsid w:val="00AD3F7C"/>
  </w:style>
  <w:style w:type="paragraph" w:styleId="a6">
    <w:name w:val="header"/>
    <w:basedOn w:val="a"/>
    <w:rsid w:val="00190097"/>
    <w:pPr>
      <w:tabs>
        <w:tab w:val="center" w:pos="4677"/>
        <w:tab w:val="right" w:pos="9355"/>
      </w:tabs>
    </w:pPr>
  </w:style>
  <w:style w:type="paragraph" w:customStyle="1" w:styleId="a7">
    <w:basedOn w:val="a"/>
    <w:rsid w:val="00CD0D08"/>
    <w:pPr>
      <w:spacing w:before="100" w:beforeAutospacing="1" w:after="100" w:afterAutospacing="1"/>
    </w:pPr>
    <w:rPr>
      <w:rFonts w:ascii="Tahoma" w:hAnsi="Tahoma" w:cs="Tahoma"/>
      <w:sz w:val="20"/>
      <w:szCs w:val="20"/>
      <w:lang w:val="en-US" w:eastAsia="en-US"/>
    </w:rPr>
  </w:style>
  <w:style w:type="paragraph" w:styleId="a8">
    <w:name w:val="Body Text"/>
    <w:basedOn w:val="a"/>
    <w:rsid w:val="00D67C4C"/>
    <w:pPr>
      <w:widowControl w:val="0"/>
      <w:spacing w:line="360" w:lineRule="auto"/>
      <w:jc w:val="both"/>
    </w:pPr>
    <w:rPr>
      <w:sz w:val="28"/>
    </w:rPr>
  </w:style>
  <w:style w:type="paragraph" w:styleId="a9">
    <w:name w:val="Balloon Text"/>
    <w:basedOn w:val="a"/>
    <w:link w:val="aa"/>
    <w:rsid w:val="00DB14E3"/>
    <w:rPr>
      <w:rFonts w:ascii="Tahoma" w:hAnsi="Tahoma" w:cs="Tahoma"/>
      <w:sz w:val="16"/>
      <w:szCs w:val="16"/>
    </w:rPr>
  </w:style>
  <w:style w:type="character" w:customStyle="1" w:styleId="aa">
    <w:name w:val="Текст выноски Знак"/>
    <w:link w:val="a9"/>
    <w:rsid w:val="00DB14E3"/>
    <w:rPr>
      <w:rFonts w:ascii="Tahoma" w:hAnsi="Tahoma" w:cs="Tahoma"/>
      <w:sz w:val="16"/>
      <w:szCs w:val="16"/>
    </w:rPr>
  </w:style>
  <w:style w:type="paragraph" w:styleId="ab">
    <w:name w:val="List Paragraph"/>
    <w:basedOn w:val="a"/>
    <w:uiPriority w:val="34"/>
    <w:qFormat/>
    <w:rsid w:val="00A40F5D"/>
    <w:pPr>
      <w:ind w:left="720"/>
      <w:contextualSpacing/>
    </w:pPr>
  </w:style>
  <w:style w:type="paragraph" w:customStyle="1" w:styleId="ConsPlusNormal">
    <w:name w:val="ConsPlusNormal"/>
    <w:link w:val="ConsPlusNormal1"/>
    <w:rsid w:val="00585E40"/>
    <w:pPr>
      <w:widowControl w:val="0"/>
      <w:autoSpaceDE w:val="0"/>
      <w:autoSpaceDN w:val="0"/>
      <w:adjustRightInd w:val="0"/>
      <w:ind w:firstLine="720"/>
    </w:pPr>
    <w:rPr>
      <w:rFonts w:ascii="Arial" w:hAnsi="Arial" w:cs="Arial"/>
    </w:rPr>
  </w:style>
  <w:style w:type="character" w:customStyle="1" w:styleId="ConsPlusNormal1">
    <w:name w:val="ConsPlusNormal1"/>
    <w:link w:val="ConsPlusNormal"/>
    <w:locked/>
    <w:rsid w:val="00585E40"/>
    <w:rPr>
      <w:rFonts w:ascii="Arial" w:hAnsi="Arial" w:cs="Arial"/>
    </w:rPr>
  </w:style>
  <w:style w:type="character" w:customStyle="1" w:styleId="10">
    <w:name w:val="Заголовок 1 Знак"/>
    <w:basedOn w:val="a0"/>
    <w:link w:val="1"/>
    <w:rsid w:val="00CF51BE"/>
    <w:rPr>
      <w:b/>
      <w:kern w:val="3"/>
      <w:sz w:val="24"/>
      <w:szCs w:val="22"/>
    </w:rPr>
  </w:style>
  <w:style w:type="character" w:styleId="ac">
    <w:name w:val="Hyperlink"/>
    <w:uiPriority w:val="99"/>
    <w:unhideWhenUsed/>
    <w:rsid w:val="00CF51BE"/>
    <w:rPr>
      <w:color w:val="0563C1"/>
      <w:u w:val="single"/>
    </w:rPr>
  </w:style>
  <w:style w:type="paragraph" w:customStyle="1" w:styleId="ad">
    <w:name w:val="Нормальный"/>
    <w:basedOn w:val="a"/>
    <w:rsid w:val="00CF51BE"/>
    <w:pPr>
      <w:suppressAutoHyphens/>
      <w:overflowPunct w:val="0"/>
      <w:autoSpaceDE w:val="0"/>
      <w:autoSpaceDN w:val="0"/>
      <w:ind w:firstLine="720"/>
      <w:jc w:val="both"/>
    </w:pPr>
    <w:rPr>
      <w:kern w:val="3"/>
      <w:szCs w:val="22"/>
    </w:rPr>
  </w:style>
  <w:style w:type="character" w:customStyle="1" w:styleId="anegp0gi0b9av8jahpyh">
    <w:name w:val="anegp0gi0b9av8jahpyh"/>
    <w:basedOn w:val="a0"/>
    <w:rsid w:val="00051D1A"/>
  </w:style>
  <w:style w:type="paragraph" w:styleId="ae">
    <w:name w:val="Normal (Web)"/>
    <w:basedOn w:val="a"/>
    <w:uiPriority w:val="99"/>
    <w:unhideWhenUsed/>
    <w:rsid w:val="002979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28329">
      <w:bodyDiv w:val="1"/>
      <w:marLeft w:val="0"/>
      <w:marRight w:val="0"/>
      <w:marTop w:val="0"/>
      <w:marBottom w:val="0"/>
      <w:divBdr>
        <w:top w:val="none" w:sz="0" w:space="0" w:color="auto"/>
        <w:left w:val="none" w:sz="0" w:space="0" w:color="auto"/>
        <w:bottom w:val="none" w:sz="0" w:space="0" w:color="auto"/>
        <w:right w:val="none" w:sz="0" w:space="0" w:color="auto"/>
      </w:divBdr>
    </w:div>
    <w:div w:id="545483973">
      <w:bodyDiv w:val="1"/>
      <w:marLeft w:val="0"/>
      <w:marRight w:val="0"/>
      <w:marTop w:val="0"/>
      <w:marBottom w:val="0"/>
      <w:divBdr>
        <w:top w:val="none" w:sz="0" w:space="0" w:color="auto"/>
        <w:left w:val="none" w:sz="0" w:space="0" w:color="auto"/>
        <w:bottom w:val="none" w:sz="0" w:space="0" w:color="auto"/>
        <w:right w:val="none" w:sz="0" w:space="0" w:color="auto"/>
      </w:divBdr>
    </w:div>
    <w:div w:id="673532849">
      <w:bodyDiv w:val="1"/>
      <w:marLeft w:val="0"/>
      <w:marRight w:val="0"/>
      <w:marTop w:val="0"/>
      <w:marBottom w:val="0"/>
      <w:divBdr>
        <w:top w:val="none" w:sz="0" w:space="0" w:color="auto"/>
        <w:left w:val="none" w:sz="0" w:space="0" w:color="auto"/>
        <w:bottom w:val="none" w:sz="0" w:space="0" w:color="auto"/>
        <w:right w:val="none" w:sz="0" w:space="0" w:color="auto"/>
      </w:divBdr>
    </w:div>
    <w:div w:id="1452431808">
      <w:bodyDiv w:val="1"/>
      <w:marLeft w:val="0"/>
      <w:marRight w:val="0"/>
      <w:marTop w:val="0"/>
      <w:marBottom w:val="0"/>
      <w:divBdr>
        <w:top w:val="none" w:sz="0" w:space="0" w:color="auto"/>
        <w:left w:val="none" w:sz="0" w:space="0" w:color="auto"/>
        <w:bottom w:val="none" w:sz="0" w:space="0" w:color="auto"/>
        <w:right w:val="none" w:sz="0" w:space="0" w:color="auto"/>
      </w:divBdr>
    </w:div>
    <w:div w:id="151087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FDE8A-01CA-4B70-8D17-7696066CD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2455</Words>
  <Characters>13996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организациооной деятельности совета</dc:creator>
  <cp:lastModifiedBy>USER</cp:lastModifiedBy>
  <cp:revision>13</cp:revision>
  <cp:lastPrinted>2025-08-14T05:13:00Z</cp:lastPrinted>
  <dcterms:created xsi:type="dcterms:W3CDTF">2025-08-08T09:06:00Z</dcterms:created>
  <dcterms:modified xsi:type="dcterms:W3CDTF">2025-08-14T05:15:00Z</dcterms:modified>
</cp:coreProperties>
</file>